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Nursing</w:t>
      </w:r>
      <w:r>
        <w:t xml:space="preserve"> </w:t>
      </w:r>
      <w:r>
        <w:t xml:space="preserve">Excellence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Shanghai:</w:t>
      </w:r>
      <w:r>
        <w:t xml:space="preserve"> </w:t>
      </w:r>
      <w:r>
        <w:t xml:space="preserve">A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bookmarkStart w:id="21" w:name="Xfc523920bea4be242a9e7dc8c01357bc8066f4b"/>
    <w:p>
      <w:pPr>
        <w:pStyle w:val="Heading1"/>
      </w:pPr>
      <w:r>
        <w:t xml:space="preserve">Advanced Nursing Paradigms and Clinical Excellence in China Shanghai</w:t>
      </w:r>
    </w:p>
    <w:bookmarkStart w:id="20" w:name="Xae4194e7f90cc43e7f9d1781c483e85103a4f24"/>
    <w:p>
      <w:pPr>
        <w:pStyle w:val="Heading2"/>
      </w:pPr>
      <w:r>
        <w:t xml:space="preserve">Integrating Global Standards with Local Healthcare Needs in an Urban Chinese Metropolis</w:t>
      </w:r>
    </w:p>
    <w:p>
      <w:pPr>
        <w:pStyle w:val="FirstParagraph"/>
      </w:pPr>
      <w:r>
        <w:t xml:space="preserve">Dr. Li Wei, Department of Nursing Sciences</w:t>
      </w:r>
      <w:r>
        <w:br/>
      </w:r>
      <w:r>
        <w:t xml:space="preserve">Ruijin Hospital Affiliated to Shanghai Jiao Tong University School of Medicine</w:t>
      </w:r>
      <w:r>
        <w:br/>
      </w:r>
      <w:r>
        <w:t xml:space="preserve">Shanghai, China Shanghai | Presented at the International Conference on Nursing Innovation</w:t>
      </w:r>
    </w:p>
    <w:bookmarkEnd w:id="20"/>
    <w:bookmarkEnd w:id="21"/>
    <w:bookmarkStart w:id="22" w:name="introduction-and-background"/>
    <w:p>
      <w:pPr>
        <w:pStyle w:val="Heading3"/>
      </w:pPr>
      <w:r>
        <w:t xml:space="preserve">1. Introduction and Background</w:t>
      </w:r>
    </w:p>
    <w:p>
      <w:pPr>
        <w:pStyle w:val="FirstParagraph"/>
      </w:pPr>
      <w:r>
        <w:t xml:space="preserve">The landscape of healthcare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 </w:t>
      </w:r>
      <w:r>
        <w:t xml:space="preserve">has undergone a transformative shift over the past decade, driven by an aging population, increased urbanization, and a growing demand for specialized medical services. Within this dynamic environment, the role of the</w:t>
      </w:r>
      <w:r>
        <w:t xml:space="preserve"> </w:t>
      </w:r>
      <w:r>
        <w:rPr>
          <w:bCs/>
          <w:b/>
        </w:rPr>
        <w:t xml:space="preserve">Nurse</w:t>
      </w:r>
      <w:r>
        <w:t xml:space="preserve"> </w:t>
      </w:r>
      <w:r>
        <w:t xml:space="preserve">has evolved from traditional custodial care to becoming integral members of multidisciplinary clinical teams. This</w:t>
      </w:r>
      <w:r>
        <w:t xml:space="preserve"> </w:t>
      </w:r>
      <w:r>
        <w:rPr>
          <w:bCs/>
          <w:b/>
        </w:rPr>
        <w:t xml:space="preserve">Poster Presentation academic</w:t>
      </w:r>
      <w:r>
        <w:t xml:space="preserve"> </w:t>
      </w:r>
      <w:r>
        <w:t xml:space="preserve">document aims to highlight the significant advancements in nursing education, clinical practice protocols, and patient-centered care models currently being implemented in major medical institutions across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 As one of the most developed metropolitan regions in China, Shanghai serves as a pivotal hub for healthcare innovation. The focus of this presentation is on how local</w:t>
      </w:r>
      <w:r>
        <w:t xml:space="preserve"> </w:t>
      </w:r>
      <w:r>
        <w:rPr>
          <w:bCs/>
          <w:b/>
        </w:rPr>
        <w:t xml:space="preserve">Nurse</w:t>
      </w:r>
      <w:r>
        <w:t xml:space="preserve"> </w:t>
      </w:r>
      <w:r>
        <w:t xml:space="preserve">practitioners are adapting international best practices to meet the unique epidemiological and cultural needs of the city’s diverse population. The transition towards evidence-based nursing care has been accelerated by policy reforms that emphasize continuous professional development and competency-based assessment for all nursing staff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Key Insight:</w:t>
      </w:r>
      <w:r>
        <w:t xml:space="preserve"> </w:t>
      </w:r>
      <w:r>
        <w:t xml:space="preserve">Recent data indicates that over 85% of senior nursing positions in top-tier hospitals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 </w:t>
      </w:r>
      <w:r>
        <w:t xml:space="preserve">now require postgraduate degrees, reflecting a strong academic push towards higher educational standards for Nurses.</w:t>
      </w:r>
    </w:p>
    <w:bookmarkEnd w:id="22"/>
    <w:bookmarkStart w:id="23" w:name="X1796db0c416bcd0f5d7671315a53840496feb27"/>
    <w:p>
      <w:pPr>
        <w:pStyle w:val="Heading3"/>
      </w:pPr>
      <w:r>
        <w:t xml:space="preserve">2. Methodological Approaches and Clinical Workflow</w:t>
      </w:r>
    </w:p>
    <w:p>
      <w:pPr>
        <w:pStyle w:val="FirstParagraph"/>
      </w:pPr>
      <w:r>
        <w:t xml:space="preserve">To address the challenges of high patient volumes and resource constraints, healthcare providers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 </w:t>
      </w:r>
      <w:r>
        <w:t xml:space="preserve">have adopted innovative methodological frameworks for optimizing nursing workflows. This segment of the</w:t>
      </w:r>
      <w:r>
        <w:t xml:space="preserve"> </w:t>
      </w:r>
      <w:r>
        <w:rPr>
          <w:bCs/>
          <w:b/>
        </w:rPr>
        <w:t xml:space="preserve">Poster Presentation academic</w:t>
      </w:r>
      <w:r>
        <w:t xml:space="preserve"> </w:t>
      </w:r>
      <w:r>
        <w:t xml:space="preserve">review examines the implementation of Electronic Health Record (EHR) systems specifically tailored</w:t>
      </w:r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Nursing Excellence in China Shanghai: A Poster Presentation</dc:title>
  <dc:creator/>
  <dc:language>en</dc:language>
  <cp:keywords/>
  <dcterms:created xsi:type="dcterms:W3CDTF">2026-07-29T16:05:57Z</dcterms:created>
  <dcterms:modified xsi:type="dcterms:W3CDTF">2026-07-29T16:05:57Z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