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Nurse</w:t>
      </w:r>
      <w:r>
        <w:t xml:space="preserve"> </w:t>
      </w:r>
      <w:r>
        <w:t xml:space="preserve">Poster</w:t>
      </w:r>
      <w:r>
        <w:t xml:space="preserve"> </w:t>
      </w:r>
      <w:r>
        <w:t xml:space="preserve">Presentation:</w:t>
      </w:r>
      <w:r>
        <w:t xml:space="preserve"> </w:t>
      </w:r>
      <w:r>
        <w:t xml:space="preserve">Academic</w:t>
      </w:r>
      <w:r>
        <w:t xml:space="preserve"> </w:t>
      </w:r>
      <w:r>
        <w:t xml:space="preserve">Document</w:t>
      </w:r>
      <w:r>
        <w:t xml:space="preserve"> </w:t>
      </w:r>
      <w:r>
        <w:t xml:space="preserve">for</w:t>
      </w:r>
      <w:r>
        <w:t xml:space="preserve"> </w:t>
      </w:r>
      <w:r>
        <w:t xml:space="preserve">Colombia</w:t>
      </w:r>
      <w:r>
        <w:t xml:space="preserve"> </w:t>
      </w:r>
      <w:r>
        <w:t xml:space="preserve">Bogotá</w:t>
      </w:r>
    </w:p>
    <w:bookmarkStart w:id="20" w:name="Xad80a2b8153b35513a4cb943395561ccf46a2e8"/>
    <w:p>
      <w:pPr>
        <w:pStyle w:val="Heading1"/>
      </w:pPr>
      <w:r>
        <w:t xml:space="preserve">Nursing Excellence in the Andes: Advancing Patient Safety and Public Health in Colombia Bogotá</w:t>
      </w:r>
    </w:p>
    <w:p>
      <w:pPr>
        <w:pStyle w:val="FirstParagraph"/>
      </w:pPr>
      <w:r>
        <w:t xml:space="preserve">An Academic Poster Presentation on Clinical Outcomes, Community Engagement, and Policy Integration</w:t>
      </w:r>
    </w:p>
    <w:p>
      <w:pPr>
        <w:pStyle w:val="BodyText"/>
      </w:pPr>
      <w:r>
        <w:t xml:space="preserve">Presented by: [Your Name/Affiliation]</w:t>
      </w:r>
      <w:r>
        <w:br/>
      </w:r>
      <w:r>
        <w:t xml:space="preserve">Institutional Context: Major Medical Centers of Colombia Bogotá</w:t>
      </w:r>
      <w:r>
        <w:br/>
      </w:r>
      <w:r>
        <w:t xml:space="preserve">Date: October 2023</w:t>
      </w:r>
    </w:p>
    <w:bookmarkEnd w:id="20"/>
    <w:bookmarkStart w:id="22" w:name="introduction"/>
    <w:bookmarkStart w:id="21" w:name="introduction-and-context"/>
    <w:p>
      <w:pPr>
        <w:pStyle w:val="Heading2"/>
      </w:pPr>
      <w:r>
        <w:t xml:space="preserve">Introduction and Context</w:t>
      </w:r>
    </w:p>
    <w:p>
      <w:pPr>
        <w:pStyle w:val="FirstParagraph"/>
      </w:pPr>
      <w:r>
        <w:t xml:space="preserve">The role of the Nurse in modern healthcare systems extends far beyond bedside care; it encompasses leadership, advocacy, epidemiological surveillance, and community education. This poster presentation focuses specifically on the dynamic professional landscape within Colombia Bogotá. As the capital city serves as a central hub for medical innovation in South America, it presents a unique crucible for nursing practice. The urban density of Colombia Bogotá requires specialized nursing strategies that address both acute care demands and chronic public health challenges. Furthermore, the cultural diversity inherent to this metropolitan area necessitates culturally competent nursing interventions that respect local traditions while adhering to global evidence-based standards.</w:t>
      </w:r>
    </w:p>
    <w:p>
      <w:pPr>
        <w:pStyle w:val="BodyText"/>
      </w:pPr>
      <w:r>
        <w:t xml:space="preserve">This document aims to outline the critical contributions of Nursing professionals in Colombia Bogotá, highlighting ongoing research initiatives, policy impacts, and educational frameworks. By examining these elements, we can better understand how Nurse practitioners are shaping the future of healthcare delivery in one of Latin America’s most significant urban centers.</w:t>
      </w:r>
    </w:p>
    <w:bookmarkEnd w:id="21"/>
    <w:bookmarkEnd w:id="22"/>
    <w:bookmarkStart w:id="23" w:name="clinical-practice-in-urban-settings"/>
    <w:p>
      <w:pPr>
        <w:pStyle w:val="Heading2"/>
      </w:pPr>
      <w:r>
        <w:t xml:space="preserve">Clinical Practice in Urban Settings</w:t>
      </w:r>
    </w:p>
    <w:p>
      <w:pPr>
        <w:pStyle w:val="FirstParagraph"/>
      </w:pPr>
      <w:r>
        <w:t xml:space="preserve">In the bustling hospitals of Colombia Bogotá, Nurses manage high patient volumes while navigating resource constraints common in rapidly developing regions. The clinical scope of Nursing here has expanded significantly due to health reforms aimed at universal coverage. Nurses are increasingly involved in triage decision-making, chronic disease management (such as diabetes and hypertension prevalent in urban diets), and post-operative care coordination.</w:t>
      </w:r>
    </w:p>
    <w:p>
      <w:pPr>
        <w:pStyle w:val="BodyText"/>
      </w:pPr>
      <w:r>
        <w:rPr>
          <w:bCs/>
          <w:b/>
        </w:rPr>
        <w:t xml:space="preserve">Key Challenge:</w:t>
      </w:r>
      <w:r>
        <w:t xml:space="preserve"> </w:t>
      </w:r>
      <w:r>
        <w:t xml:space="preserve">Addressing the disparity between urban access in Colombia Bogotá and rural healthcare availability. Nurses often act as liaisons between specialized city hospitals and primary care networks, ensuring continuity of care.</w:t>
      </w:r>
    </w:p>
    <w:bookmarkEnd w:id="23"/>
    <w:bookmarkStart w:id="24" w:name="infection-control-and-public-health"/>
    <w:p>
      <w:pPr>
        <w:pStyle w:val="Heading2"/>
      </w:pPr>
      <w:r>
        <w:t xml:space="preserve">Infection Control and Public Health</w:t>
      </w:r>
    </w:p>
    <w:p>
      <w:pPr>
        <w:pStyle w:val="FirstParagraph"/>
      </w:pPr>
      <w:r>
        <w:t xml:space="preserve">Post-pandemic, the emphasis on Infection Control has never been stronger for any Nurse working in Colombia Bogotá. Hospitals in the capital have implemented rigorous protocols that require Nurses to lead surveillance efforts for nosocomial infections. This role is pivotal not only for patient safety but also for maintaining public trust in healthcare institutions. The academic community in Colombia Bogotá continues to study how Nursing-led interventions reduce hospital-acquired infection rates, providing data that informs national health policies.</w:t>
      </w:r>
    </w:p>
    <w:bookmarkEnd w:id="24"/>
    <w:bookmarkStart w:id="25" w:name="X789892f62db384f6ead599220bef889c4f99e95"/>
    <w:p>
      <w:pPr>
        <w:pStyle w:val="Heading2"/>
      </w:pPr>
      <w:r>
        <w:t xml:space="preserve">Educational Frameworks for the Modern Nurse</w:t>
      </w:r>
    </w:p>
    <w:p>
      <w:pPr>
        <w:pStyle w:val="FirstParagraph"/>
      </w:pPr>
      <w:r>
        <w:t xml:space="preserve">The preparation of a future-ready Nurse in Colombia Bogotá involves rigorous academic standards. Universities in the region are integrating simulation labs, telehealth competencies, and interdisciplinary teamwork modules into their curricula. This educational shift ensures that graduates are not only clinically proficient but also adaptable to technological advancements.</w:t>
      </w:r>
    </w:p>
    <w:bookmarkEnd w:id="25"/>
    <w:bookmarkStart w:id="26" w:name="X94834c361ef7d6ebacf57debec9dfb82cee3300"/>
    <w:p>
      <w:pPr>
        <w:pStyle w:val="Heading2"/>
      </w:pPr>
      <w:r>
        <w:t xml:space="preserve">Community Engagement and Social Determinants</w:t>
      </w:r>
    </w:p>
    <w:p>
      <w:pPr>
        <w:pStyle w:val="FirstParagraph"/>
      </w:pPr>
      <w:r>
        <w:t xml:space="preserve">A distinct feature of Nursing in Colombia Bogotá is the strong emphasis on community outreach. Nurses frequently collaborate with local authorities in marginalized districts (barrios) to provide vaccinations, health literacy workshops, and maternal care support. This grassroots approach addresses the social determinants of health directly. By engaging communities at their level, Nurse practitioners help bridge the gap between preventive care and hospital-based treatment.</w:t>
      </w:r>
    </w:p>
    <w:p>
      <w:pPr>
        <w:pStyle w:val="BodyText"/>
      </w:pPr>
      <w:r>
        <w:rPr>
          <w:bCs/>
          <w:b/>
        </w:rPr>
        <w:t xml:space="preserve">Future Direction:</w:t>
      </w:r>
      <w:r>
        <w:t xml:space="preserve"> </w:t>
      </w:r>
      <w:r>
        <w:t xml:space="preserve">Expanding Tele-nursing services to connect remote areas with specialists in Colombia Bogotá, thereby democratizing access to expert medical advice.</w:t>
      </w:r>
    </w:p>
    <w:bookmarkEnd w:id="26"/>
    <w:bookmarkStart w:id="28" w:name="conclusion"/>
    <w:bookmarkStart w:id="27" w:name="conclusion-and-recommendations"/>
    <w:p>
      <w:pPr>
        <w:pStyle w:val="Heading2"/>
      </w:pPr>
      <w:r>
        <w:t xml:space="preserve">Conclusion and Recommendations</w:t>
      </w:r>
    </w:p>
    <w:p>
      <w:pPr>
        <w:pStyle w:val="FirstParagraph"/>
      </w:pPr>
      <w:r>
        <w:t xml:space="preserve">The synthesis of clinical expertise, community engagement, and academic rigor defines the modern Nurse in Colombia Bogotá. As we look toward the future, it is imperative to continue investing in Nursing education and infrastructure within this vibrant city. The recommendations stemming from this presentation include: 1) Increased funding for research initiatives led by Colombian Nurses; 2) Standardization of mental health nursing protocols across all levels of care in the region; and 3) Strengthening international collaborations that allow local expertise to contribute to global health dialogues.</w:t>
      </w:r>
    </w:p>
    <w:p>
      <w:pPr>
        <w:pStyle w:val="BodyText"/>
      </w:pPr>
      <w:r>
        <w:t xml:space="preserve">By recognizing the pivotal role of Nursing in Colombia Bogotá, we acknowledge that healthcare improvement is a collective effort driven by compassionate, skilled, and knowledgeable professionals. The Nurse remains at the forefront of this journey, ensuring that high-quality care reaches every corner of society.</w:t>
      </w:r>
    </w:p>
    <w:bookmarkEnd w:id="27"/>
    <w:bookmarkEnd w:id="28"/>
    <w:bookmarkStart w:id="30" w:name="references"/>
    <w:bookmarkStart w:id="29" w:name="selected-references"/>
    <w:p>
      <w:pPr>
        <w:pStyle w:val="Heading2"/>
      </w:pPr>
      <w:r>
        <w:t xml:space="preserve">Selected References</w:t>
      </w:r>
    </w:p>
    <w:p>
      <w:pPr>
        <w:numPr>
          <w:ilvl w:val="0"/>
          <w:numId w:val="1001"/>
        </w:numPr>
        <w:pStyle w:val="Compact"/>
      </w:pPr>
      <w:r>
        <w:t xml:space="preserve">- Ministry of Health and Social Protection of Colombia. (2023). National Health Policy Updates.</w:t>
      </w:r>
    </w:p>
    <w:p>
      <w:pPr>
        <w:numPr>
          <w:ilvl w:val="0"/>
          <w:numId w:val="1001"/>
        </w:numPr>
        <w:pStyle w:val="Compact"/>
      </w:pPr>
      <w:r>
        <w:t xml:space="preserve">- Universidad Nacional de Colombia Faculty of Nursing. (2022). Urban Health Challenges in Bogotá.</w:t>
      </w:r>
    </w:p>
    <w:p>
      <w:pPr>
        <w:numPr>
          <w:ilvl w:val="0"/>
          <w:numId w:val="1001"/>
        </w:numPr>
        <w:pStyle w:val="Compact"/>
      </w:pPr>
      <w:r>
        <w:t xml:space="preserve">- World Health Organization Regional Office for the Americas. (2021). Strengthening Nursing Workforces in Latin America.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Nurse Poster Presentation: Academic Document for Colombia Bogotá</dc:title>
  <dc:creator/>
  <dc:language>en</dc:language>
  <cp:keywords/>
  <dcterms:created xsi:type="dcterms:W3CDTF">2026-07-29T15:10:43Z</dcterms:created>
  <dcterms:modified xsi:type="dcterms:W3CDTF">2026-07-29T15:10:43Z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