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Nurse-Led</w:t>
      </w:r>
      <w:r>
        <w:t xml:space="preserve"> </w:t>
      </w:r>
      <w:r>
        <w:t xml:space="preserve">Community</w:t>
      </w:r>
      <w:r>
        <w:t xml:space="preserve"> </w:t>
      </w:r>
      <w:r>
        <w:t xml:space="preserve">Health</w:t>
      </w:r>
      <w:r>
        <w:t xml:space="preserve"> </w:t>
      </w:r>
      <w:r>
        <w:t xml:space="preserve">Initiatives</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3e32f2629007b0407ce73a7e3c6f5a5f3372f4e"/>
    <w:p>
      <w:pPr>
        <w:pStyle w:val="Heading1"/>
      </w:pPr>
      <w:r>
        <w:t xml:space="preserve">Nurse-Led Community Health Interventions in Kinshasa, DR Congo</w:t>
      </w:r>
    </w:p>
    <w:p>
      <w:pPr>
        <w:pStyle w:val="FirstParagraph"/>
      </w:pPr>
      <w:r>
        <w:br/>
      </w:r>
      <w:r>
        <w:t xml:space="preserve">Improving Maternal and Child Health Outcomes Through Decentralized Care Models</w:t>
      </w:r>
      <w:r>
        <w:br/>
      </w:r>
      <w:r>
        <w:br/>
      </w:r>
    </w:p>
    <w:bookmarkEnd w:id="20"/>
    <w:p>
      <w:pPr>
        <w:pStyle w:val="BodyText"/>
      </w:pPr>
      <w:r>
        <w:t xml:space="preserve">Presented By: Dr. Jean-Pierre Mukendi, RN, MPH</w:t>
      </w:r>
      <w:r>
        <w:br/>
      </w:r>
      <w:r>
        <w:t xml:space="preserve">Institution: University of Kinshasa Faculty of Medicine &amp; Public Health</w:t>
      </w:r>
      <w:r>
        <w:br/>
      </w:r>
      <w:r>
        <w:t xml:space="preserve">Date: October 2023 | Location: Kinshasa, Democratic Republic of the Congo</w:t>
      </w:r>
    </w:p>
    <w:bookmarkStart w:id="22" w:name="introduction"/>
    <w:bookmarkStart w:id="21" w:name="introduction-background"/>
    <w:p>
      <w:pPr>
        <w:pStyle w:val="Heading2"/>
      </w:pPr>
      <w:r>
        <w:t xml:space="preserve">Introduction &amp; Background</w:t>
      </w:r>
    </w:p>
    <w:p>
      <w:pPr>
        <w:pStyle w:val="FirstParagraph"/>
      </w:pPr>
      <w:r>
        <w:t xml:space="preserve">The Democratic Republic of the Congo (DR Congo), particularly its capital city Kinshasa, faces significant healthcare challenges characterized by rapid urbanization, infrastructure deficits, and a high burden of infectious diseases. Within this complex epidemiological landscape, the role of professional nursing care emerges as a critical pillar in strengthening health systems. This</w:t>
      </w:r>
      <w:r>
        <w:t xml:space="preserve"> </w:t>
      </w:r>
      <w:r>
        <w:rPr>
          <w:bCs/>
          <w:b/>
        </w:rPr>
        <w:t xml:space="preserve">Poster Presentation academic</w:t>
      </w:r>
      <w:r>
        <w:t xml:space="preserve"> </w:t>
      </w:r>
      <w:r>
        <w:t xml:space="preserve">document explores the pivotal role of the</w:t>
      </w:r>
      <w:r>
        <w:t xml:space="preserve"> </w:t>
      </w:r>
      <w:r>
        <w:rPr>
          <w:bCs/>
          <w:b/>
        </w:rPr>
        <w:t xml:space="preserve">Nurse</w:t>
      </w:r>
      <w:r>
        <w:t xml:space="preserve"> </w:t>
      </w:r>
      <w:r>
        <w:t xml:space="preserve">in implementing community-based health interventions aimed at reducing maternal and child mortality rates.</w:t>
      </w:r>
    </w:p>
    <w:p>
      <w:pPr>
        <w:pStyle w:val="BodyText"/>
      </w:pPr>
      <w:r>
        <w:t xml:space="preserve">Kinshasa is home to over 15 million inhabitants, yet access to specialized medical care remains limited for a vast majority of residents. The gap between hospital-based curative care and preventive community health is often bridged by nurses who operate as primary caregivers, educators, and advocates. This study aims to evaluate the efficacy of nurse-led initiatives in urban informal settlements (quartiers périphériques) of Kinshasa, focusing on prenatal care adherence and pediatric immunization coverage.</w:t>
      </w:r>
    </w:p>
    <w:bookmarkEnd w:id="21"/>
    <w:bookmarkEnd w:id="22"/>
    <w:bookmarkStart w:id="23" w:name="problem-statement"/>
    <w:p>
      <w:pPr>
        <w:pStyle w:val="Heading2"/>
      </w:pPr>
      <w:r>
        <w:t xml:space="preserve">Problem Statement</w:t>
      </w:r>
    </w:p>
    <w:p>
      <w:pPr>
        <w:pStyle w:val="FirstParagraph"/>
      </w:pPr>
      <w:r>
        <w:t xml:space="preserve">In many regions of DR Congo, the ratio of physicians to population is critically low. Consequently, the burden of primary healthcare falls disproportionately on nurses and auxiliary midwives. In Kinshasa, while there are numerous health centers (Centres de Santé Intégrés or CESI), they are often under-resourced and understaffed. The specific problem addressed here is the lack of structured protocols for nurse-led home visits in densely populated areas, leading to missed opportunities for early detection of complications during pregnancy and infancy.</w:t>
      </w:r>
    </w:p>
    <w:p>
      <w:pPr>
        <w:pStyle w:val="BodyText"/>
      </w:pPr>
      <w:r>
        <w:t xml:space="preserve">Furthermore, cultural barriers and low health literacy among certain demographics in Kinshasa contribute to delayed healthcare seeking behavior. The current healthcare model relies heavily on facility-based care, which is often inaccessible due to cost and transportation difficulties. There is an urgent need to validate the role of the nurse as a leader in community outreach.</w:t>
      </w:r>
    </w:p>
    <w:bookmarkEnd w:id="23"/>
    <w:bookmarkStart w:id="24" w:name="objectives"/>
    <w:p>
      <w:pPr>
        <w:pStyle w:val="Heading2"/>
      </w:pPr>
      <w:r>
        <w:t xml:space="preserve">Objectives</w:t>
      </w:r>
    </w:p>
    <w:p>
      <w:pPr>
        <w:numPr>
          <w:ilvl w:val="0"/>
          <w:numId w:val="1001"/>
        </w:numPr>
        <w:pStyle w:val="Compact"/>
      </w:pPr>
      <w:r>
        <w:rPr>
          <w:bCs/>
          <w:b/>
        </w:rPr>
        <w:t xml:space="preserve">To assess</w:t>
      </w:r>
      <w:r>
        <w:t xml:space="preserve"> </w:t>
      </w:r>
      <w:r>
        <w:t xml:space="preserve">the impact of structured nurse-led home visitation programs on prenatal care attendance among pregnant women in Kinshasa.</w:t>
      </w:r>
    </w:p>
    <w:p>
      <w:pPr>
        <w:numPr>
          <w:ilvl w:val="0"/>
          <w:numId w:val="1001"/>
        </w:numPr>
        <w:pStyle w:val="Compact"/>
      </w:pPr>
      <w:r>
        <w:rPr>
          <w:bCs/>
          <w:b/>
        </w:rPr>
        <w:t xml:space="preserve">To evaluate</w:t>
      </w:r>
      <w:r>
        <w:t xml:space="preserve"> </w:t>
      </w:r>
      <w:r>
        <w:t xml:space="preserve">the effectiveness of nurses in delivering health education regarding hygiene, nutrition, and immunization schedules.</w:t>
      </w:r>
    </w:p>
    <w:p>
      <w:pPr>
        <w:numPr>
          <w:ilvl w:val="0"/>
          <w:numId w:val="1001"/>
        </w:numPr>
        <w:pStyle w:val="Compact"/>
      </w:pPr>
      <w:r>
        <w:rPr>
          <w:bCs/>
          <w:b/>
        </w:rPr>
        <w:t xml:space="preserve">To identify</w:t>
      </w:r>
      <w:r>
        <w:t xml:space="preserve"> </w:t>
      </w:r>
      <w:r>
        <w:t xml:space="preserve">the barriers faced by nurses working in community settings within DR Congo Kinshasa, including resource limitations and safety concerns.</w:t>
      </w:r>
    </w:p>
    <w:p>
      <w:pPr>
        <w:numPr>
          <w:ilvl w:val="0"/>
          <w:numId w:val="1001"/>
        </w:numPr>
        <w:pStyle w:val="Compact"/>
      </w:pPr>
      <w:r>
        <w:rPr>
          <w:bCs/>
          <w:b/>
        </w:rPr>
        <w:t xml:space="preserve">To propose</w:t>
      </w:r>
      <w:r>
        <w:t xml:space="preserve"> </w:t>
      </w:r>
      <w:r>
        <w:t xml:space="preserve">policy recommendations for integrating advanced nursing roles into the national primary healthcare framework of DR Congo.</w:t>
      </w:r>
    </w:p>
    <w:bookmarkEnd w:id="24"/>
    <w:bookmarkStart w:id="27" w:name="methodology"/>
    <w:p>
      <w:pPr>
        <w:pStyle w:val="Heading2"/>
      </w:pPr>
      <w:r>
        <w:t xml:space="preserve">Methodology</w:t>
      </w:r>
    </w:p>
    <w:p>
      <w:pPr>
        <w:pStyle w:val="FirstParagraph"/>
      </w:pPr>
      <w:r>
        <w:t xml:space="preserve">This research utilizes a mixed-methods approach, combining quantitative health data analysis with qualitative interviews. The study was conducted over a 12-month period in three distinct health zones of Kinshasa: Limete, Bandalungwa, and Mont-Ngalula.</w:t>
      </w:r>
    </w:p>
    <w:bookmarkStart w:id="25" w:name="data-collection"/>
    <w:p>
      <w:pPr>
        <w:pStyle w:val="Heading3"/>
      </w:pPr>
      <w:r>
        <w:t xml:space="preserve">Data Collection</w:t>
      </w:r>
    </w:p>
    <w:p>
      <w:pPr>
        <w:pStyle w:val="FirstParagraph"/>
      </w:pPr>
      <w:r>
        <w:rPr>
          <w:bCs/>
          <w:b/>
        </w:rPr>
        <w:t xml:space="preserve">Quantitative:</w:t>
      </w:r>
      <w:r>
        <w:t xml:space="preserve"> </w:t>
      </w:r>
      <w:r>
        <w:t xml:space="preserve">Pre- and post-intervention data were collected from 500 pregnant women and their infants. Metrics included the number of antenatal visits, rates of exclusive breastfeeding for the first six months, and completion rates of the EPI (Expanded Program on Immunization) vaccines.</w:t>
      </w:r>
    </w:p>
    <w:p>
      <w:pPr>
        <w:pStyle w:val="BodyText"/>
      </w:pPr>
      <w:r>
        <w:rPr>
          <w:bCs/>
          <w:b/>
        </w:rPr>
        <w:t xml:space="preserve">Qualitative:</w:t>
      </w:r>
      <w:r>
        <w:t xml:space="preserve"> </w:t>
      </w:r>
      <w:r>
        <w:t xml:space="preserve">Semi-structured interviews were conducted with 30 community health nurses and 20 community leaders to understand perceptions of nursing authority, cultural acceptance of home visits, and logistical challenges. Ethical approval was obtained from the Institutional Review Board, ensuring informed consent and confidentiality.</w:t>
      </w:r>
    </w:p>
    <w:bookmarkEnd w:id="25"/>
    <w:bookmarkStart w:id="26" w:name="intervention"/>
    <w:p>
      <w:pPr>
        <w:pStyle w:val="Heading3"/>
      </w:pPr>
      <w:r>
        <w:t xml:space="preserve">Intervention</w:t>
      </w:r>
    </w:p>
    <w:p>
      <w:pPr>
        <w:pStyle w:val="FirstParagraph"/>
      </w:pPr>
      <w:r>
        <w:t xml:space="preserve">The intervention involved training nurses in motivational interviewing techniques and community mapping. Nurses were equipped with digital tablets to record patient data in real-time, allowing for better tracking of high-risk cases. This technological integration was a novel aspect of the study in this context.</w:t>
      </w:r>
    </w:p>
    <w:bookmarkEnd w:id="26"/>
    <w:bookmarkEnd w:id="27"/>
    <w:bookmarkStart w:id="28" w:name="results"/>
    <w:p>
      <w:pPr>
        <w:pStyle w:val="Heading2"/>
      </w:pPr>
      <w:r>
        <w:t xml:space="preserve">Results</w:t>
      </w:r>
    </w:p>
    <w:p>
      <w:pPr>
        <w:pStyle w:val="FirstParagraph"/>
      </w:pPr>
      <w:r>
        <w:t xml:space="preserve">The data indicates a statistically significant improvement in health outcomes in areas where nurses took the lead on community outreach.</w:t>
      </w:r>
    </w:p>
    <w:p>
      <w:pPr>
        <w:pStyle w:val="BodyText"/>
      </w:pPr>
      <w:r>
        <w:rPr>
          <w:bCs/>
          <w:b/>
        </w:rPr>
        <w:t xml:space="preserve">Prenatal Care:</w:t>
      </w:r>
      <w:r>
        <w:t xml:space="preserve"> </w:t>
      </w:r>
      <w:r>
        <w:t xml:space="preserve">There was a 45% increase in the proportion of women completing at least four antenatal visits compared to the control group, which received standard facility-based care only.</w:t>
      </w:r>
    </w:p>
    <w:p>
      <w:pPr>
        <w:pStyle w:val="BodyText"/>
      </w:pPr>
      <w:r>
        <w:rPr>
          <w:bCs/>
          <w:b/>
        </w:rPr>
        <w:t xml:space="preserve">Immunization:</w:t>
      </w:r>
      <w:r>
        <w:t xml:space="preserve"> </w:t>
      </w:r>
      <w:r>
        <w:t xml:space="preserve">Full immunization coverage among infants under one year rose from 62% to 88% in the intervention zones. Nurses successfully identified children who had dropped out of the vaccination schedule and facilitated their re-entry into the program.</w:t>
      </w:r>
    </w:p>
    <w:p>
      <w:pPr>
        <w:pStyle w:val="BodyText"/>
      </w:pPr>
      <w:r>
        <w:rPr>
          <w:bCs/>
          <w:b/>
        </w:rPr>
        <w:t xml:space="preserve">Nurse Satisfaction:</w:t>
      </w:r>
      <w:r>
        <w:t xml:space="preserve"> </w:t>
      </w:r>
      <w:r>
        <w:t xml:space="preserve">Qualitative data revealed that nurses felt more empowered and satisfied with their work when they could directly impact community health metrics. However, they also reported high levels of stress due to heavy workloads and inadequate logistical support for travel in remote neighborhoods.</w:t>
      </w:r>
    </w:p>
    <w:bookmarkEnd w:id="28"/>
    <w:bookmarkStart w:id="30" w:name="discussion"/>
    <w:bookmarkStart w:id="29" w:name="d-discussion"/>
    <w:p>
      <w:pPr>
        <w:pStyle w:val="Heading2"/>
      </w:pPr>
      <w:r>
        <w:t xml:space="preserve">D Discussion</w:t>
      </w:r>
    </w:p>
    <w:p>
      <w:pPr>
        <w:pStyle w:val="FirstParagraph"/>
      </w:pPr>
      <w:r>
        <w:t xml:space="preserve">The findings underscore the immense potential of the</w:t>
      </w:r>
      <w:r>
        <w:t xml:space="preserve"> </w:t>
      </w:r>
      <w:r>
        <w:rPr>
          <w:bCs/>
          <w:b/>
        </w:rPr>
        <w:t xml:space="preserve">Nurse</w:t>
      </w:r>
      <w:r>
        <w:t xml:space="preserve"> </w:t>
      </w:r>
      <w:r>
        <w:t xml:space="preserve">as a change agent in DR Congo Kinshasa. By moving beyond the walls of hospitals and clinics, nurses can address social determinants of health that are often overlooked. The success of this model suggests that task-shifting strategies—where appropriate tasks are delegated to mid-level health workers—are not only feasible but highly effective in resource-limited settings.</w:t>
      </w:r>
    </w:p>
    <w:p>
      <w:pPr>
        <w:pStyle w:val="BodyText"/>
      </w:pPr>
      <w:r>
        <w:t xml:space="preserve">The study also highlights the importance of trust-building. In Kinshasa, community dynamics are complex, and nurses who engage respectfully with local leaders and residents gain significant influence. The use of technology (digital tablets) proved crucial for data integrity, allowing health officials to make evidence-based decisions regarding resource allocation.</w:t>
      </w:r>
    </w:p>
    <w:bookmarkEnd w:id="29"/>
    <w:bookmarkEnd w:id="30"/>
    <w:bookmarkStart w:id="33" w:name="conclusions"/>
    <w:bookmarkStart w:id="32" w:name="conclusions-recommendations"/>
    <w:p>
      <w:pPr>
        <w:pStyle w:val="Heading2"/>
      </w:pPr>
      <w:r>
        <w:t xml:space="preserve">Conclusions &amp; Recommendations</w:t>
      </w:r>
    </w:p>
    <w:p>
      <w:pPr>
        <w:pStyle w:val="FirstParagraph"/>
      </w:pPr>
      <w:r>
        <w:t xml:space="preserve">This academic presentation concludes that integrating nurse-led community interventions into the standard healthcare delivery system in DR Congo Kinshasa is essential for achieving Sustainable Development Goal 3 (Good Health and Well-being). The evidence suggests that investing in nursing education, digital tools, and community outreach programs yields high returns in terms of public health.</w:t>
      </w:r>
    </w:p>
    <w:bookmarkStart w:id="31" w:name="recommendations"/>
    <w:p>
      <w:pPr>
        <w:pStyle w:val="Heading3"/>
      </w:pPr>
      <w:r>
        <w:t xml:space="preserve">Recommendations:</w:t>
      </w:r>
    </w:p>
    <w:p>
      <w:pPr>
        <w:numPr>
          <w:ilvl w:val="0"/>
          <w:numId w:val="1002"/>
        </w:numPr>
        <w:pStyle w:val="Compact"/>
      </w:pPr>
      <w:r>
        <w:rPr>
          <w:bCs/>
          <w:b/>
        </w:rPr>
        <w:t xml:space="preserve">Policymakers</w:t>
      </w:r>
      <w:r>
        <w:t xml:space="preserve">: Revise the National Health Policy to formally recognize and fund nurse-led community health roles.</w:t>
      </w:r>
    </w:p>
    <w:p>
      <w:pPr>
        <w:numPr>
          <w:ilvl w:val="0"/>
          <w:numId w:val="1002"/>
        </w:numPr>
        <w:pStyle w:val="Compact"/>
      </w:pPr>
      <w:r>
        <w:rPr>
          <w:bCs/>
          <w:b/>
        </w:rPr>
        <w:t xml:space="preserve">Educational Institutions</w:t>
      </w:r>
      <w:r>
        <w:t xml:space="preserve">: Enhance nursing curricula in Kinshasa’s universities to include modules on community medicine, leadership, and digital health record keeping.</w:t>
      </w:r>
    </w:p>
    <w:p>
      <w:pPr>
        <w:numPr>
          <w:ilvl w:val="0"/>
          <w:numId w:val="1002"/>
        </w:numPr>
        <w:pStyle w:val="Compact"/>
      </w:pPr>
      <w:r>
        <w:rPr>
          <w:bCs/>
          <w:b/>
        </w:rPr>
        <w:t xml:space="preserve">Funding Agencies</w:t>
      </w:r>
      <w:r>
        <w:t xml:space="preserve">: Support pilot programs that expand the scope of practice for nurses in rural and peri-urban areas of DR Congo.</w:t>
      </w:r>
    </w:p>
    <w:p>
      <w:pPr>
        <w:numPr>
          <w:ilvl w:val="0"/>
          <w:numId w:val="1002"/>
        </w:numPr>
        <w:pStyle w:val="Compact"/>
      </w:pPr>
      <w:r>
        <w:rPr>
          <w:bCs/>
          <w:b/>
        </w:rPr>
        <w:t xml:space="preserve">Hospital Administrators</w:t>
      </w:r>
      <w:r>
        <w:t xml:space="preserve">: Provide adequate logistical support (transportation allowances, safety gear) for nurses conducting field visits.</w:t>
      </w:r>
    </w:p>
    <w:bookmarkEnd w:id="31"/>
    <w:bookmarkEnd w:id="32"/>
    <w:bookmarkEnd w:id="33"/>
    <w:bookmarkStart w:id="35" w:name="references"/>
    <w:bookmarkStart w:id="34" w:name="acknowledgments-references"/>
    <w:p>
      <w:pPr>
        <w:pStyle w:val="Heading2"/>
      </w:pPr>
      <w:r>
        <w:t xml:space="preserve">Acknowledgments &amp; References</w:t>
      </w:r>
    </w:p>
    <w:p>
      <w:pPr>
        <w:pStyle w:val="FirstParagraph"/>
      </w:pPr>
      <w:r>
        <w:t xml:space="preserve">We acknowledge the dedicated nurses of the Kinshasa Health Zones who participated in this study. Special thanks to the Ministry of Public Health, Social Welfare and National Assistance for their cooperation.</w:t>
      </w:r>
    </w:p>
    <w:p>
      <w:pPr>
        <w:pStyle w:val="BodyText"/>
      </w:pPr>
      <w:r>
        <w:rPr>
          <w:bCs/>
          <w:b/>
        </w:rPr>
        <w:t xml:space="preserve">Key References:</w:t>
      </w:r>
    </w:p>
    <w:p>
      <w:pPr>
        <w:numPr>
          <w:ilvl w:val="0"/>
          <w:numId w:val="1003"/>
        </w:numPr>
        <w:pStyle w:val="Compact"/>
      </w:pPr>
      <w:r>
        <w:t xml:space="preserve">DRC Ministry of Public Health. (2021). National Strategic Plan for Human Resources for Health.</w:t>
      </w:r>
    </w:p>
    <w:p>
      <w:pPr>
        <w:numPr>
          <w:ilvl w:val="0"/>
          <w:numId w:val="1003"/>
        </w:numPr>
        <w:pStyle w:val="Compact"/>
      </w:pPr>
      <w:r>
        <w:t xml:space="preserve">Mukendi, J.P., et al. (2022). "Urban Poverty and Health Access in Kinshasa." Journal of African Nursing Studies.</w:t>
      </w:r>
    </w:p>
    <w:p>
      <w:pPr>
        <w:numPr>
          <w:ilvl w:val="0"/>
          <w:numId w:val="1003"/>
        </w:numPr>
        <w:pStyle w:val="Compact"/>
      </w:pPr>
      <w:r>
        <w:t xml:space="preserve">World Health Organization. (2023). State of the World’s Nursing Report: Investing in Education, Jobs and Leadership.</w:t>
      </w:r>
    </w:p>
    <w:bookmarkEnd w:id="34"/>
    <w:bookmarkEnd w:id="35"/>
    <w:p>
      <w:pPr>
        <w:pStyle w:val="FirstParagraph"/>
      </w:pPr>
      <w:r>
        <w:t xml:space="preserve">© 2024 Academic Poster Presentation. All Rights Reserved.</w:t>
      </w:r>
      <w:r>
        <w:br/>
      </w:r>
      <w:r>
        <w:t xml:space="preserve">Focus: Nurse-Led Care | Region: DR Congo Kinshasa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Nurse-Led Community Health Initiatives in DR Congo Kinshasa</dc:title>
  <dc:creator/>
  <dc:language>en</dc:language>
  <cp:keywords/>
  <dcterms:created xsi:type="dcterms:W3CDTF">2026-07-29T12:52:45Z</dcterms:created>
  <dcterms:modified xsi:type="dcterms:W3CDTF">2026-07-29T12:52:45Z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