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Poster</w:t>
      </w:r>
      <w:r>
        <w:t xml:space="preserve"> </w:t>
      </w:r>
      <w:r>
        <w:t xml:space="preserve">Presentation</w:t>
      </w:r>
      <w:r>
        <w:t xml:space="preserve"> </w:t>
      </w:r>
      <w:r>
        <w:t xml:space="preserve">-</w:t>
      </w:r>
      <w:r>
        <w:t xml:space="preserve"> </w:t>
      </w:r>
      <w:r>
        <w:t xml:space="preserve">Milan,</w:t>
      </w:r>
      <w:r>
        <w:t xml:space="preserve"> </w:t>
      </w:r>
      <w:r>
        <w:t xml:space="preserve">Italy</w:t>
      </w:r>
    </w:p>
    <w:p>
      <w:pPr>
        <w:pStyle w:val="FirstParagraph"/>
      </w:pPr>
      <w:r>
        <w:t xml:space="preserve">```html</w:t>
      </w:r>
    </w:p>
    <w:bookmarkStart w:id="26" w:name="Xfc97c29099eabb7d7a924e20449fdbd5a094296"/>
    <w:p>
      <w:pPr>
        <w:pStyle w:val="Heading1"/>
      </w:pPr>
      <w:r>
        <w:t xml:space="preserve">Bridging Tradition and Innovation: The Evolving Role of the Nurse in Milan, Italy</w:t>
      </w:r>
    </w:p>
    <w:p>
      <w:pPr>
        <w:pStyle w:val="FirstParagraph"/>
      </w:pPr>
      <w:r>
        <w:t xml:space="preserve">Presented at the International Nursing Symposium | Milan, Lombardy Region, Italy</w:t>
      </w:r>
    </w:p>
    <w:p>
      <w:r>
        <w:pict>
          <v:rect style="width:0;height:1.5pt" o:hralign="center" o:hrstd="t" o:hr="t"/>
        </w:pict>
      </w:r>
    </w:p>
    <w:p>
      <w:pPr>
        <w:pStyle w:val="FirstParagraph"/>
      </w:pPr>
      <w:r>
        <w:rPr>
          <w:bCs/>
          <w:b/>
        </w:rPr>
        <w:t xml:space="preserve">Abstract:</w:t>
      </w:r>
      <w:r>
        <w:br/>
      </w:r>
      <w:r>
        <w:t xml:space="preserve">This poster presentation explores the multifaceted role of the modern nurse within the healthcare landscape of Milan, Italy. As a global hub for fashion, finance, and innovation, Milan serves as a unique microcosm for examining how traditional nursing values intersect with cutting-edge medical technology and demographic shifts. The study highlights critical challenges including an aging population in Lombardy region integration of digital health tools cultural competence in diverse urban communities and the importance of interprofessional collaboration. Findings suggest that enhancing educational frameworks supporting mental well-being among healthcare professionals leveraging telemedicine solutions fostering community engagement are essential steps toward optimizing patient care outcomes in Italian metropolitan settings</w:t>
      </w:r>
    </w:p>
    <w:bookmarkStart w:id="20" w:name="introduction"/>
    <w:p>
      <w:pPr>
        <w:pStyle w:val="Heading2"/>
      </w:pPr>
      <w:r>
        <w:t xml:space="preserve">1. Introduction</w:t>
      </w:r>
    </w:p>
    <w:p>
      <w:pPr>
        <w:pStyle w:val="FirstParagraph"/>
      </w:pPr>
      <w:r>
        <w:t xml:space="preserve">Milan stands as one of Europe’s most dynamic cities representing both historical richness and forward-thinking progress. Within its bustling healthcare system lies a workforce predominantly composed of dedicated nurses who form the backbone of patient care delivery In recent years however significant transformations have emerged due to demographic changes economic pressures technological advancements and evolving societal expectations Understanding these dynamics is crucial not only for local stakeholders but also for international audiences interested in comparative healthcare systems This presentation aims to shed light on current practices emerging trends potential gaps and future directions specifically tailored to the context of Milan Italy while drawing parallels with broader European nursing standards</w:t>
      </w:r>
    </w:p>
    <w:bookmarkEnd w:id="20"/>
    <w:bookmarkStart w:id="21" w:name="Xb65577d1e85c3ca0e4f0caaea263405559fd30e"/>
    <w:p>
      <w:pPr>
        <w:pStyle w:val="Heading2"/>
      </w:pPr>
      <w:r>
        <w:t xml:space="preserve">2. Background: The Nursing Landscape in Lombardy</w:t>
      </w:r>
    </w:p>
    <w:p>
      <w:pPr>
        <w:pStyle w:val="FirstParagraph"/>
      </w:pPr>
      <w:r>
        <w:t xml:space="preserve">The region surrounding Milan known as Lombardy boasts some of Italy’s most advanced medical facilities including renowned hospitals like Ospedale San Raffaele and Humanitas Research Hospital However despite these institutional strengths several structural issues persist such as staff shortages high workloads burnout rates among nursing staff disparities between public/private sectors access to continuing education opportunities etcetera These factors collectively impact overall quality-of-care metrics necessitating targeted interventions aimed at strengthening workforce resilience capacity building initiatives policy reforms collaborative partnerships across disciplines</w:t>
      </w:r>
    </w:p>
    <w:bookmarkEnd w:id="21"/>
    <w:bookmarkStart w:id="22" w:name="key-themes-findings"/>
    <w:p>
      <w:pPr>
        <w:pStyle w:val="Heading2"/>
      </w:pPr>
      <w:r>
        <w:t xml:space="preserve">3. Key Themes &amp; Findings</w:t>
      </w:r>
    </w:p>
    <w:p>
      <w:pPr>
        <w:numPr>
          <w:ilvl w:val="0"/>
          <w:numId w:val="1001"/>
        </w:numPr>
        <w:pStyle w:val="Compact"/>
      </w:pPr>
      <w:r>
        <w:rPr>
          <w:bCs/>
          <w:b/>
        </w:rPr>
        <w:t xml:space="preserve">Aging Population Dynamics:</w:t>
      </w:r>
      <w:r>
        <w:br/>
      </w:r>
      <w:r>
        <w:t xml:space="preserve">Milan faces increasing demands related to geriatric care due to rising numbers elderly citizens requiring specialized support ranging from chronic disease management end-of-life palliative services mobility assistance rehabilitation programs etcetera Nurses play pivotal roles coordinating multidisciplinary teams ensuring holistic approaches addressing physical emotional psychological spiritual needs aging patients</w:t>
      </w:r>
    </w:p>
    <w:p>
      <w:pPr>
        <w:numPr>
          <w:ilvl w:val="0"/>
          <w:numId w:val="1001"/>
        </w:numPr>
        <w:pStyle w:val="Compact"/>
      </w:pPr>
      <w:r>
        <w:rPr>
          <w:bCs/>
          <w:b/>
        </w:rPr>
        <w:t xml:space="preserve">Digital Transformation:</w:t>
      </w:r>
      <w:r>
        <w:br/>
      </w:r>
      <w:r>
        <w:t xml:space="preserve">The integration electronic health records EHRs remote monitoring devices artificial intelligence algorithms predictive analytics platforms transforming how nurses interact with data manage workflows communicate colleagues patients alike Yet implementing new technologies requires adequate training infrastructure investment overcoming resistance fear uncertainty surrounding automation replacing human touch aspect crucial element holistic nursing practice</w:t>
      </w:r>
    </w:p>
    <w:p>
      <w:pPr>
        <w:numPr>
          <w:ilvl w:val="0"/>
          <w:numId w:val="1001"/>
        </w:numPr>
        <w:pStyle w:val="Compact"/>
      </w:pPr>
      <w:r>
        <w:rPr>
          <w:bCs/>
          <w:b/>
        </w:rPr>
        <w:t xml:space="preserve">Cultural Competence Diversity:</w:t>
      </w:r>
      <w:r>
        <w:br/>
      </w:r>
      <w:r>
        <w:t xml:space="preserve">As a magnet city attracting migrants workers students tourists from around world Milan exhibits rich tapestry cultural backgrounds languages religions customs traditions influencing perceptions health illness behaviors seeking help accessing services accordingly It imperative healthcare providers including nurses develop skills navigate cross-cultural interactions effectively building trust respecting differences adapting communication styles interventions accordingly foster inclusive environments where everyone feels valued heard respected</w:t>
      </w:r>
    </w:p>
    <w:p>
      <w:pPr>
        <w:numPr>
          <w:ilvl w:val="0"/>
          <w:numId w:val="1001"/>
        </w:numPr>
        <w:pStyle w:val="Compact"/>
      </w:pPr>
      <w:r>
        <w:rPr>
          <w:bCs/>
          <w:b/>
        </w:rPr>
        <w:t xml:space="preserve">Mental Health Advocacy:</w:t>
      </w:r>
      <w:r>
        <w:br/>
      </w:r>
      <w:r>
        <w:t xml:space="preserve">Rising awareness mental health issues among general population spurred by pandemic effects workplace stressors social isolation stigma reduction campaigns prompted greater emphasis preventive measures early detection intervention strategies promoting wellness resilience coping mechanisms self-care practices amongst individuals communities overall societal level Nurses increasingly take leadership positions designing delivering programs screening assessments counseling referrals education outreach efforts empowering people take ownership their wellbeing contributing positively society</w:t>
      </w:r>
    </w:p>
    <w:bookmarkEnd w:id="22"/>
    <w:bookmarkStart w:id="23" w:name="Xfe42f12b9f76649705d1aa985f98d3f3680d90a"/>
    <w:p>
      <w:pPr>
        <w:pStyle w:val="Heading2"/>
      </w:pPr>
      <w:r>
        <w:t xml:space="preserve">4. Case Study: Community-Based Initiatives in Milan</w:t>
      </w:r>
    </w:p>
    <w:p>
      <w:pPr>
        <w:pStyle w:val="FirstParagraph"/>
      </w:pPr>
      <w:r>
        <w:t xml:space="preserve">To illustrate practical applications discussed themes above let us examine exemplary project implemented recently city center focusing on empowering elderly residents living alone independent lifestyles through peer support networks digital literacy workshops home visits monitoring systems feedback loops established connecting participants volunteers professionals local organizations municipalities funding bodies sustainably improve lives enhance dignity maintain autonomy contribute meaningfully society</w:t>
      </w:r>
    </w:p>
    <w:p>
      <w:pPr>
        <w:pStyle w:val="BodyText"/>
      </w:pPr>
      <w:r>
        <w:t xml:space="preserve">This initiative exemplifies spirit innovation collaboration resourcefulness inherent Italian nursing profession proving tangible impact possible when stakeholders united purpose driven approach prioritizing human connection empathy compassion over purely clinical outcomes achieving sustainable positive change lasting legacy future generations benefiting directly indirectly involved parties</w:t>
      </w:r>
    </w:p>
    <w:bookmarkEnd w:id="23"/>
    <w:bookmarkStart w:id="24" w:name="recommendations-for-future-practice"/>
    <w:p>
      <w:pPr>
        <w:pStyle w:val="Heading2"/>
      </w:pPr>
      <w:r>
        <w:t xml:space="preserve">5. Recommendations for Future Practice</w:t>
      </w:r>
    </w:p>
    <w:p>
      <w:pPr>
        <w:pStyle w:val="FirstParagraph"/>
      </w:pPr>
      <w:r>
        <w:t xml:space="preserve">In light findings presented herein authors propose following recommendations guide ongoing development improvement nursing sector Milan Italy:</w:t>
      </w:r>
    </w:p>
    <w:p>
      <w:pPr>
        <w:numPr>
          <w:ilvl w:val="0"/>
          <w:numId w:val="1002"/>
        </w:numPr>
        <w:pStyle w:val="Compact"/>
      </w:pPr>
      <w:r>
        <w:rPr>
          <w:bCs/>
          <w:b/>
        </w:rPr>
        <w:t xml:space="preserve">Prioritize Professional Development:</w:t>
      </w:r>
      <w:r>
        <w:br/>
      </w:r>
      <w:r>
        <w:t xml:space="preserve">Increase funding availability continuing education courses specialized certifications focused areas gerontology mental health informatics leadership management ethics etcetera encouraging lifelong learning mindset among practitioners staying abreast latest research developments best practices globally locally</w:t>
      </w:r>
    </w:p>
    <w:p>
      <w:pPr>
        <w:numPr>
          <w:ilvl w:val="0"/>
          <w:numId w:val="1002"/>
        </w:numPr>
        <w:pStyle w:val="Compact"/>
      </w:pPr>
      <w:r>
        <w:rPr>
          <w:bCs/>
          <w:b/>
        </w:rPr>
        <w:t xml:space="preserve">Strengthen Intersectoral Partnerships:</w:t>
      </w:r>
      <w:r>
        <w:br/>
      </w:r>
      <w:r>
        <w:t xml:space="preserve">Foster deeper cooperation between academic institutions regulatory bodies professional associations government agencies non-profit organizations private enterprises aligning goals priorities resources maximizing synergies minimizing redundancies optimizing efficiency effectiveness delivering high-quality affordable accessible comprehensive care equitable manner benefiting all segments society regardless socioeconomic status geographic location demographic characteristics</w:t>
      </w:r>
    </w:p>
    <w:p>
      <w:pPr>
        <w:numPr>
          <w:ilvl w:val="0"/>
          <w:numId w:val="1002"/>
        </w:numPr>
        <w:pStyle w:val="Compact"/>
      </w:pPr>
      <w:r>
        <w:rPr>
          <w:bCs/>
          <w:b/>
        </w:rPr>
        <w:t xml:space="preserve">Enhance Public Awareness Campaigns:</w:t>
      </w:r>
      <w:r>
        <w:br/>
      </w:r>
      <w:r>
        <w:t xml:space="preserve">Leverage media channels social platforms community events raise visibility importance contribution nurses make daily basis advocate policies supporting fair compensation reasonable working conditions recognition appreciation professional achievements inspiring younger generations pursue careers fulfilling rewarding meaningful lives dedicated serving others improving quality life everyone everywhere</w:t>
      </w:r>
    </w:p>
    <w:p>
      <w:pPr>
        <w:numPr>
          <w:ilvl w:val="0"/>
          <w:numId w:val="1002"/>
        </w:numPr>
        <w:pStyle w:val="Compact"/>
      </w:pPr>
      <w:r>
        <w:rPr>
          <w:bCs/>
          <w:b/>
        </w:rPr>
        <w:t xml:space="preserve">Promote Research Agenda:</w:t>
      </w:r>
      <w:r>
        <w:br/>
      </w:r>
      <w:r>
        <w:t xml:space="preserve">Incentivize investigation emerging topics pertinent contemporary nursing realities investigating impacts interventions technologies organizational models policy frameworks individual experiences perceptions expectations influencing attitudes behaviors decisions actions shaping future trajectory profession adapting swiftly changing demands circumstances ensuring relevance sustainability longevity viability thriving field benefiting humankind universally</w:t>
      </w:r>
    </w:p>
    <w:bookmarkEnd w:id="24"/>
    <w:bookmarkStart w:id="25" w:name="conclusion"/>
    <w:p>
      <w:pPr>
        <w:pStyle w:val="Heading2"/>
      </w:pPr>
      <w:r>
        <w:t xml:space="preserve">6. Conclusion</w:t>
      </w:r>
    </w:p>
    <w:p>
      <w:pPr>
        <w:pStyle w:val="FirstParagraph"/>
      </w:pPr>
      <w:r>
        <w:t xml:space="preserve">In conclusion this presentation underscores vital significance role played by nurses shaping destinies countless individuals families communities across Milan Italy today tomorrow Tomorrow depends upon actions taken presently recognizing worth honoring contributions investing resources empowering voices amplifying messages advocating principles equity justice humanity guiding principles underpinning noble calling profession embracing complexity embracing ambiguity navigating uncertainty steering course toward brighter horizons filled hope promise possibility limitless potential waiting unfold realizing visions dreams aspirations shared by all committed building better world together</w:t>
      </w:r>
    </w:p>
    <w:p>
      <w:r>
        <w:pict>
          <v:rect style="width:0;height:1.5pt" o:hralign="center" o:hrstd="t" o:hr="t"/>
        </w:pict>
      </w:r>
    </w:p>
    <w:p>
      <w:pPr>
        <w:pStyle w:val="FirstParagraph"/>
      </w:pPr>
      <w:r>
        <w:rPr>
          <w:iCs/>
          <w:i/>
        </w:rPr>
        <w:t xml:space="preserve">© 2023 Nursing Research Group | Milan, Italy</w:t>
      </w:r>
    </w:p>
    <w:p>
      <w:pPr>
        <w:pStyle w:val="BodyText"/>
      </w:pPr>
      <w:r>
        <w:t xml:space="preserve">Contact: research@nursingmilan.it | www.nursingmilan.it</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Poster Presentation - Milan, Italy</dc:title>
  <dc:creator/>
  <dc:language>en</dc:language>
  <cp:keywords/>
  <dcterms:created xsi:type="dcterms:W3CDTF">2026-07-29T18:01:23Z</dcterms:created>
  <dcterms:modified xsi:type="dcterms:W3CDTF">2026-07-29T18:01:23Z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