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Nursing</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8eb70611b6200535957e595c7ff2673929734ba"/>
    <w:p>
      <w:pPr>
        <w:pStyle w:val="Heading1"/>
      </w:pPr>
      <w:r>
        <w:t xml:space="preserve">Navigating Cultural Competence and Clinical Excellence in Modern Nursing Practice</w:t>
      </w:r>
    </w:p>
    <w:p>
      <w:pPr>
        <w:pStyle w:val="FirstParagraph"/>
      </w:pPr>
      <w:r>
        <w:t xml:space="preserve">A Strategic Framework for Healthcare Professionals in Saudi Arabia Jeddah</w:t>
      </w:r>
    </w:p>
    <w:bookmarkEnd w:id="20"/>
    <w:p>
      <w:pPr>
        <w:pStyle w:val="BodyText"/>
      </w:pPr>
      <w:r>
        <w:t xml:space="preserve">Prepared for Academic Dissemination | Focus Region: Saudi Arabia Jeddah | Discipline: Advanced Nursing Practice &amp; Health Management</w:t>
      </w:r>
      <w:r>
        <w:br/>
      </w:r>
      <w:r>
        <w:t xml:space="preserve">Contextual Relevance: Adapting Global Standards to Local Cultural Nuances in the Western Province of the Kingdom.</w:t>
      </w:r>
    </w:p>
    <w:bookmarkStart w:id="21" w:name="introduction-and-background"/>
    <w:p>
      <w:pPr>
        <w:pStyle w:val="Heading2"/>
      </w:pPr>
      <w:r>
        <w:t xml:space="preserve">1. Introduction and Background</w:t>
      </w:r>
    </w:p>
    <w:p>
      <w:pPr>
        <w:pStyle w:val="FirstParagraph"/>
      </w:pPr>
      <w:r>
        <w:t xml:space="preserve">The role of the Nurse is evolving rapidly, shifting from traditional task-oriented care to a holistic, patient-centered model that integrates cultural sensitivity with advanced clinical skills. In Saudi Arabia Jeddah, this evolution is particularly critical due to the city's unique status as a major port, commercial hub, and gateway for international pilgrims and expatriates. As the Kingdom progresses under Vision 2030, there is an intensified focus on enhancing healthcare quality to meet both local expectations and international standards.</w:t>
      </w:r>
    </w:p>
    <w:p>
      <w:pPr>
        <w:pStyle w:val="BodyText"/>
      </w:pPr>
      <w:r>
        <w:t xml:space="preserve">This academic presentation aims to explore the multifaceted responsibilities of the Nurse within this dynamic environment. We must consider how a Nurse contributes not only to medical outcomes but also to the social fabric of healthcare delivery in Saudi Arabia Jeddah, where cultural heritage intersects with modern medical technology.</w:t>
      </w:r>
    </w:p>
    <w:bookmarkEnd w:id="21"/>
    <w:bookmarkStart w:id="22" w:name="problem-statement"/>
    <w:p>
      <w:pPr>
        <w:pStyle w:val="Heading2"/>
      </w:pPr>
      <w:r>
        <w:t xml:space="preserve">2. Problem Statement</w:t>
      </w:r>
    </w:p>
    <w:p>
      <w:pPr>
        <w:pStyle w:val="FirstParagraph"/>
      </w:pPr>
      <w:r>
        <w:t xml:space="preserve">A significant challenge facing the nursing workforce in Saudi Arabia Jeddah is the disparity between high-acuity clinical demands and the need for culturally competent care. The Nurse often operates in a multicultural environment, serving patients from diverse backgrounds, including local Saudis, Gulf Cooperation Council (GCC) nationals, expatriate workers from South Asia and Southeast Asia, and international visitors.</w:t>
      </w:r>
    </w:p>
    <w:p>
      <w:pPr>
        <w:pStyle w:val="BodyText"/>
      </w:pPr>
      <w:r>
        <w:t xml:space="preserve">The core problem is that standard nursing curricula may not fully address the specific cultural nuances required for effective communication in Saudi Arabia Jeddah. For instance, gender dynamics in healthcare, religious practices regarding prayer and fasting during Ramadan which directly impact medication schedules, and dietary restrictions are not merely preferences but fundamental aspects of patient care that a competent Nurse must navigate proactively.</w:t>
      </w:r>
    </w:p>
    <w:bookmarkEnd w:id="22"/>
    <w:bookmarkStart w:id="23" w:name="Xcaa322911f1e45876389e497b974e903e3dc853"/>
    <w:p>
      <w:pPr>
        <w:pStyle w:val="Heading2"/>
      </w:pPr>
      <w:r>
        <w:t xml:space="preserve">3. The Role of the Nurse in Cultural Integration</w:t>
      </w:r>
    </w:p>
    <w:p>
      <w:pPr>
        <w:pStyle w:val="FirstParagraph"/>
      </w:pPr>
      <w:r>
        <w:t xml:space="preserve">The modern Nurse acts as a cultural broker. In the context of Saudi Arabia Jeddah, this role is pivotal. The documentation below outlines specific competencies required:</w:t>
      </w:r>
    </w:p>
    <w:p>
      <w:pPr>
        <w:pStyle w:val="BodyText"/>
      </w:pPr>
      <w:r>
        <w:rPr>
          <w:bCs/>
          <w:b/>
        </w:rPr>
        <w:t xml:space="preserve">Cultural Competency Core Areas:</w:t>
      </w:r>
      <w:r>
        <w:br/>
      </w:r>
      <w:r>
        <w:t xml:space="preserve">1.</w:t>
      </w:r>
      <w:r>
        <w:t xml:space="preserve"> </w:t>
      </w:r>
      <w:r>
        <w:rPr>
          <w:bCs/>
          <w:b/>
        </w:rPr>
        <w:t xml:space="preserve">Gender Sensitivity:</w:t>
      </w:r>
      <w:r>
        <w:t xml:space="preserve"> </w:t>
      </w:r>
      <w:r>
        <w:t xml:space="preserve">Understanding the preference for same-gender providers and ensuring privacy protocols are strictly adhered to, which is deeply rooted in local Islamic values.</w:t>
      </w:r>
      <w:r>
        <w:br/>
      </w:r>
      <w:r>
        <w:t xml:space="preserve">2.</w:t>
      </w:r>
      <w:r>
        <w:t xml:space="preserve"> </w:t>
      </w:r>
      <w:r>
        <w:t xml:space="preserve">Religious Integration:</w:t>
      </w:r>
      <w:r>
        <w:t xml:space="preserve"> </w:t>
      </w:r>
      <w:r>
        <w:t xml:space="preserve">Scheduling care around prayer times (Salah) and respecting fasting during Ramadan without compromising critical medical interventions.</w:t>
      </w:r>
      <w:r>
        <w:br/>
      </w:r>
      <w:r>
        <w:t xml:space="preserve">3.</w:t>
      </w:r>
      <w:r>
        <w:t xml:space="preserve"> </w:t>
      </w:r>
      <w:r>
        <w:rPr>
          <w:bCs/>
          <w:b/>
        </w:rPr>
        <w:t xml:space="preserve">Linguistic Bridging:</w:t>
      </w:r>
      <w:r>
        <w:t xml:space="preserve"> </w:t>
      </w:r>
      <w:r>
        <w:t xml:space="preserve">While Arabic is the primary language, many healthcare workers in Saudi Arabia Jeddah speak various dialects or use English as a lingua franca for expatriates. The Nurse must possess skills to mediate between different linguistic groups effectively.</w:t>
      </w:r>
    </w:p>
    <w:bookmarkEnd w:id="23"/>
    <w:bookmarkStart w:id="24" w:name="references"/>
    <w:p>
      <w:pPr>
        <w:pStyle w:val="Heading2"/>
      </w:pPr>
      <w:r>
        <w:t xml:space="preserve">4. References</w:t>
      </w:r>
    </w:p>
    <w:p>
      <w:pPr>
        <w:numPr>
          <w:ilvl w:val="0"/>
          <w:numId w:val="1001"/>
        </w:numPr>
        <w:pStyle w:val="Compact"/>
      </w:pPr>
      <w:r>
        <w:t xml:space="preserve">Saudi Ministry of Health Annual Reports on Healthcare Quality.</w:t>
      </w:r>
    </w:p>
    <w:p>
      <w:pPr>
        <w:numPr>
          <w:ilvl w:val="0"/>
          <w:numId w:val="1001"/>
        </w:numPr>
        <w:pStyle w:val="Compact"/>
      </w:pPr>
      <w:r>
        <w:t xml:space="preserve">Vision 2030 Healthcare Transformation Guidelines.</w:t>
      </w:r>
    </w:p>
    <w:p>
      <w:pPr>
        <w:numPr>
          <w:ilvl w:val="0"/>
          <w:numId w:val="1001"/>
        </w:numPr>
        <w:pStyle w:val="Compact"/>
      </w:pPr>
      <w:r>
        <w:t xml:space="preserve">Jeddah Chamber of Commerce &amp; Industry Health Sector Analysis (2023).</w:t>
      </w:r>
    </w:p>
    <w:p>
      <w:pPr>
        <w:numPr>
          <w:ilvl w:val="0"/>
          <w:numId w:val="1001"/>
        </w:numPr>
        <w:pStyle w:val="Compact"/>
      </w:pPr>
      <w:r>
        <w:t xml:space="preserve">International Council of Nurses (ICN) Ethical Frameworks applied to Middle Eastern Contexts.</w:t>
      </w:r>
    </w:p>
    <w:bookmarkEnd w:id="24"/>
    <w:bookmarkStart w:id="25" w:name="methodology-and-proposed-framework"/>
    <w:p>
      <w:pPr>
        <w:pStyle w:val="Heading2"/>
      </w:pPr>
      <w:r>
        <w:t xml:space="preserve">5. Methodology and Proposed Framework</w:t>
      </w:r>
    </w:p>
    <w:p>
      <w:pPr>
        <w:pStyle w:val="FirstParagraph"/>
      </w:pPr>
      <w:r>
        <w:t xml:space="preserve">This study proposes a "Cultural-Clinical Integration Model" specifically designed for the hospitals and clinics operating in Saudi Arabia Jeddah. The methodology involves three phases:</w:t>
      </w:r>
    </w:p>
    <w:p>
      <w:pPr>
        <w:numPr>
          <w:ilvl w:val="0"/>
          <w:numId w:val="1002"/>
        </w:numPr>
        <w:pStyle w:val="Compact"/>
      </w:pPr>
      <w:r>
        <w:rPr>
          <w:bCs/>
          <w:b/>
        </w:rPr>
        <w:t xml:space="preserve">Assessment:</w:t>
      </w:r>
      <w:r>
        <w:t xml:space="preserve"> </w:t>
      </w:r>
      <w:r>
        <w:t xml:space="preserve">Auditing current nursing protocols for cultural gaps in patient interaction.</w:t>
      </w:r>
    </w:p>
    <w:p>
      <w:pPr>
        <w:numPr>
          <w:ilvl w:val="0"/>
          <w:numId w:val="1002"/>
        </w:numPr>
        <w:pStyle w:val="Compact"/>
      </w:pPr>
      <w:r>
        <w:rPr>
          <w:bCs/>
          <w:b/>
        </w:rPr>
        <w:t xml:space="preserve">Educational Intervention:</w:t>
      </w:r>
      <w:r>
        <w:t xml:space="preserve"> </w:t>
      </w:r>
      <w:r>
        <w:t xml:space="preserve">Implementing specialized training modules for the Nurse workforce focusing on Islamic bioethics and cross-cultural communication.</w:t>
      </w:r>
    </w:p>
    <w:p>
      <w:pPr>
        <w:numPr>
          <w:ilvl w:val="0"/>
          <w:numId w:val="1002"/>
        </w:numPr>
        <w:pStyle w:val="Compact"/>
      </w:pPr>
      <w:r>
        <w:rPr>
          <w:bCs/>
          <w:b/>
        </w:rPr>
        <w:t xml:space="preserve">Evaluation:</w:t>
      </w:r>
      <w:r>
        <w:t xml:space="preserve"> </w:t>
      </w:r>
      <w:r>
        <w:t xml:space="preserve">Measuring patient satisfaction scores and clinical outcomes to determine the efficacy of these interventions in Saudi Arabia Jeddah.</w:t>
      </w:r>
    </w:p>
    <w:p>
      <w:pPr>
        <w:pStyle w:val="FirstParagraph"/>
      </w:pPr>
      <w:r>
        <w:t xml:space="preserve">We argue that by empowering the Nurse with these specific cultural tools, we enhance trust. Trust is a vital component of therapeutic relationships, especially in communities where familial involvement in decision-making is paramount.</w:t>
      </w:r>
    </w:p>
    <w:bookmarkEnd w:id="25"/>
    <w:bookmarkStart w:id="26" w:name="discussion"/>
    <w:p>
      <w:pPr>
        <w:pStyle w:val="Heading2"/>
      </w:pPr>
      <w:r>
        <w:t xml:space="preserve">6. Discussion</w:t>
      </w:r>
    </w:p>
    <w:p>
      <w:pPr>
        <w:pStyle w:val="FirstParagraph"/>
      </w:pPr>
      <w:r>
        <w:t xml:space="preserve">The discussion highlights that the Nurse is no longer just a medical practitioner but a key stakeholder in public health education and community well-being. In Saudi Arabia Jeddah, this extends to managing the health needs of diverse populations during mass gatherings, such as Hajj and Umrah preparations, which significantly impact local healthcare resources.</w:t>
      </w:r>
    </w:p>
    <w:p>
      <w:pPr>
        <w:pStyle w:val="BodyText"/>
      </w:pPr>
      <w:r>
        <w:t xml:space="preserve">The integration of technology also plays a role. The Nurse utilizes Electronic Health Records (EHR) not just for clinical data but to note cultural preferences that might influence treatment adherence. For example, noting if a patient in Saudi Arabia Jeddah requires specific halal-certified medications or understanding traditional healing practices that may run parallel to prescribed treatments.</w:t>
      </w:r>
    </w:p>
    <w:bookmarkEnd w:id="26"/>
    <w:bookmarkStart w:id="27" w:name="conclusion-and-recommendations"/>
    <w:p>
      <w:pPr>
        <w:pStyle w:val="Heading2"/>
      </w:pPr>
      <w:r>
        <w:t xml:space="preserve">7. Conclusion and Recommendations</w:t>
      </w:r>
    </w:p>
    <w:p>
      <w:pPr>
        <w:pStyle w:val="FirstParagraph"/>
      </w:pPr>
      <w:r>
        <w:t xml:space="preserve">In conclusion, the efficacy of the healthcare system in Saudi Arabia Jeddah is heavily dependent on the adaptability and cultural intelligence of its nursing staff. The Nurse must be viewed as a holistic caregiver whose expertise encompasses medical science and cultural empathy.</w:t>
      </w:r>
    </w:p>
    <w:bookmarkEnd w:id="27"/>
    <w:p>
      <w:pPr>
        <w:pStyle w:val="BodyText"/>
      </w:pPr>
      <w:r>
        <w:rPr>
          <w:bCs/>
          <w:b/>
        </w:rPr>
        <w:t xml:space="preserve">Final Recommendations:</w:t>
      </w:r>
      <w:r>
        <w:br/>
      </w:r>
      <w:r>
        <w:br/>
      </w:r>
      <w:r>
        <w:t xml:space="preserve">1. Universities in Saudi Arabia Jeddah should revamp nursing curricula to include mandatory modules on Islamic Medical Ethics and Cross-Cultural Communication.</w:t>
      </w:r>
      <w:r>
        <w:br/>
      </w:r>
      <w:r>
        <w:t xml:space="preserve">2. Hospitals must support continuous professional development for the Nurse, focusing on soft skills as much as clinical skills.</w:t>
      </w:r>
      <w:r>
        <w:br/>
      </w:r>
      <w:r>
        <w:t xml:space="preserve">3. Policy makers in Saudi Arabia Jeddah should incentivize research into culturally adapted nursing interventions to improve patient satisfaction and health outcomes across all demographics.</w:t>
      </w:r>
      <w:r>
        <w:br/>
      </w:r>
      <w:r>
        <w:br/>
      </w:r>
      <w:r>
        <w:rPr>
          <w:iCs/>
          <w:i/>
        </w:rPr>
        <w:t xml:space="preserve">The future of healthcare in Saudi Arabia Jeddah lies in the hands of a Nurse who is both clinically exceptional and culturally profound.</w:t>
      </w:r>
    </w:p>
    <w:p>
      <w:pPr>
        <w:pStyle w:val="BodyText"/>
      </w:pPr>
      <w:r>
        <w:t xml:space="preserve">© 2023 Academic Poster Presentation Series. All Rights Reserved. Designed for Saudi Arabia Jeddah Health Sector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Nursing Excellence in Saudi Arabia Jeddah</dc:title>
  <dc:creator/>
  <dc:language>en</dc:language>
  <cp:keywords/>
  <dcterms:created xsi:type="dcterms:W3CDTF">2026-07-29T15:47:19Z</dcterms:created>
  <dcterms:modified xsi:type="dcterms:W3CDTF">2026-07-29T15:47:19Z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