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Advancing</w:t>
      </w:r>
      <w:r>
        <w:t xml:space="preserve"> </w:t>
      </w:r>
      <w:r>
        <w:t xml:space="preserve">Nursing</w:t>
      </w:r>
      <w:r>
        <w:t xml:space="preserve"> </w:t>
      </w:r>
      <w:r>
        <w:t xml:space="preserve">Excellence</w:t>
      </w:r>
      <w:r>
        <w:t xml:space="preserve"> </w:t>
      </w:r>
      <w:r>
        <w:t xml:space="preserve">in</w:t>
      </w:r>
      <w:r>
        <w:t xml:space="preserve"> </w:t>
      </w:r>
      <w:r>
        <w:t xml:space="preserve">Saudi</w:t>
      </w:r>
      <w:r>
        <w:t xml:space="preserve"> </w:t>
      </w:r>
      <w:r>
        <w:t xml:space="preserve">Arabia</w:t>
      </w:r>
      <w:r>
        <w:t xml:space="preserve"> </w:t>
      </w:r>
      <w:r>
        <w:t xml:space="preserve">Riyadh</w:t>
      </w:r>
    </w:p>
    <w:bookmarkStart w:id="21" w:name="X81ef8d44c061e33eda579e1360b7a47363014d0"/>
    <w:p>
      <w:pPr>
        <w:pStyle w:val="Heading1"/>
      </w:pPr>
      <w:r>
        <w:t xml:space="preserve">The Role of the Modern Nurse in Transforming Healthcare Outcomes</w:t>
      </w:r>
    </w:p>
    <w:p>
      <w:pPr>
        <w:pStyle w:val="FirstParagraph"/>
      </w:pPr>
      <w:r>
        <w:t xml:space="preserve">Sector-Specific Focus: Advancing Nursing Excellence in Saudi Arabia Riyadh</w:t>
      </w:r>
    </w:p>
    <w:p>
      <w:pPr>
        <w:pStyle w:val="BodyText"/>
      </w:pPr>
      <w:r>
        <w:rPr>
          <w:bCs/>
          <w:b/>
        </w:rPr>
        <w:t xml:space="preserve">Presentation by:</w:t>
      </w:r>
      <w:r>
        <w:t xml:space="preserve"> </w:t>
      </w:r>
      <w:r>
        <w:t xml:space="preserve">Dr. Amina Al-Rashid, PhD, RN | King Saud University Medical City</w:t>
      </w:r>
    </w:p>
    <w:bookmarkStart w:id="20" w:name="a-strategic-alignment-with-vision-2030"/>
    <w:p>
      <w:pPr>
        <w:pStyle w:val="Heading2"/>
      </w:pPr>
      <w:r>
        <w:t xml:space="preserve">A Strategic Alignment with Vision 2030</w:t>
      </w:r>
    </w:p>
    <w:bookmarkEnd w:id="20"/>
    <w:bookmarkEnd w:id="21"/>
    <w:bookmarkStart w:id="23" w:name="introduction"/>
    <w:bookmarkStart w:id="22" w:name="intro-heading"/>
    <w:p>
      <w:pPr>
        <w:pStyle w:val="Heading3"/>
      </w:pPr>
      <w:r>
        <w:t xml:space="preserve">Introduction and Context: The Riyadh Healthcare Landscape</w:t>
      </w:r>
    </w:p>
    <w:p>
      <w:pPr>
        <w:pStyle w:val="FirstParagraph"/>
      </w:pPr>
      <w:r>
        <w:t xml:space="preserve">The Kingdom of Saudi Arabia is undergoing a profound transformation in its healthcare sector, driven directly by the ambitious goals set forth in Vision 2030. As the capital city, Saudi Arabia Riyadh serves as the epicenter of this national evolution. It is home to a dense concentration of medical facilities, specialized research centers, and policy-making bodies. Within this dynamic environment, the role of the professional</w:t>
      </w:r>
      <w:r>
        <w:t xml:space="preserve"> </w:t>
      </w:r>
      <w:r>
        <w:rPr>
          <w:bCs/>
          <w:b/>
        </w:rPr>
        <w:t xml:space="preserve">Nurse</w:t>
      </w:r>
      <w:r>
        <w:t xml:space="preserve"> </w:t>
      </w:r>
      <w:r>
        <w:t xml:space="preserve">has expanded significantly beyond traditional patient care duties to become a cornerstone in health system innovation.</w:t>
      </w:r>
    </w:p>
    <w:p>
      <w:pPr>
        <w:pStyle w:val="BodyText"/>
      </w:pPr>
      <w:r>
        <w:t xml:space="preserve">This academic poster presentation explores how nurses operating within Saudi Arabia Riyadh are pivotal in achieving higher standards of healthcare delivery. By integrating international best practices with local cultural values, the modern nurse is essential for optimizing health outcomes, improving patient satisfaction scores, and ensuring the sustainability of hospital operations in one of the Middle East's most critical medical hubs.</w:t>
      </w:r>
    </w:p>
    <w:bookmarkEnd w:id="22"/>
    <w:bookmarkEnd w:id="23"/>
    <w:bookmarkStart w:id="25" w:name="problem-statement"/>
    <w:bookmarkStart w:id="24" w:name="problem-heading"/>
    <w:p>
      <w:pPr>
        <w:pStyle w:val="Heading3"/>
      </w:pPr>
      <w:r>
        <w:t xml:space="preserve">Current Challenges Facing Healthcare Delivery</w:t>
      </w:r>
    </w:p>
    <w:p>
      <w:pPr>
        <w:pStyle w:val="FirstParagraph"/>
      </w:pPr>
      <w:r>
        <w:t xml:space="preserve">Despite significant infrastructure investments in Saudi Arabia Riyadh, several systemic challenges remain that require immediate and skilled attention. The primary issues include a rapidly increasing patient volume due to demographic growth, the rising prevalence of chronic non-communicable diseases such as diabetes and cardiovascular conditions, and the urgent need for digital transformation across hospital networks.</w:t>
      </w:r>
    </w:p>
    <w:p>
      <w:pPr>
        <w:pStyle w:val="BodyText"/>
      </w:pPr>
      <w:r>
        <w:t xml:space="preserve">In this complex landscape, there is often a gap between high-level policy intentions and bedside execution. Without empowered</w:t>
      </w:r>
      <w:r>
        <w:t xml:space="preserve"> </w:t>
      </w:r>
      <w:r>
        <w:rPr>
          <w:bCs/>
          <w:b/>
        </w:rPr>
        <w:t xml:space="preserve">Nurse</w:t>
      </w:r>
      <w:r>
        <w:t xml:space="preserve"> </w:t>
      </w:r>
      <w:r>
        <w:t xml:space="preserve">leadership to bridge administrative protocols with practical clinical realities, hospitals in Saudi Arabia Riyadh may struggle with workflow inefficiencies and workforce burnout. Therefore, addressing these challenges requires a robust strategy focused on nursing education, advanced clinical competencies, and enhanced interdisciplinary collaboration.</w:t>
      </w:r>
    </w:p>
    <w:bookmarkEnd w:id="24"/>
    <w:bookmarkEnd w:id="25"/>
    <w:bookmarkStart w:id="27" w:name="objectives"/>
    <w:bookmarkStart w:id="26" w:name="obj-heading"/>
    <w:p>
      <w:pPr>
        <w:pStyle w:val="Heading3"/>
      </w:pPr>
      <w:r>
        <w:t xml:space="preserve">Project Objectives</w:t>
      </w:r>
    </w:p>
    <w:p>
      <w:pPr>
        <w:numPr>
          <w:ilvl w:val="0"/>
          <w:numId w:val="1001"/>
        </w:numPr>
        <w:pStyle w:val="Compact"/>
      </w:pPr>
      <w:r>
        <w:t xml:space="preserve">To evaluate the impact of specialized nursing interventions on patient recovery rates in tertiary hospitals across Saudi Arabia Riyadh.</w:t>
      </w:r>
    </w:p>
    <w:p>
      <w:pPr>
        <w:numPr>
          <w:ilvl w:val="0"/>
          <w:numId w:val="1001"/>
        </w:numPr>
        <w:pStyle w:val="Compact"/>
      </w:pPr>
      <w:r>
        <w:t xml:space="preserve">To assess current gaps in nursing education and continuous professional development within the region's leading medical centers.</w:t>
      </w:r>
    </w:p>
    <w:p>
      <w:pPr>
        <w:numPr>
          <w:ilvl w:val="0"/>
          <w:numId w:val="1001"/>
        </w:numPr>
        <w:pStyle w:val="Compact"/>
      </w:pPr>
      <w:r>
        <w:t xml:space="preserve">To propose a strategic framework for integrating technology-driven care models that enhance</w:t>
      </w:r>
      <w:r>
        <w:t xml:space="preserve"> </w:t>
      </w:r>
      <w:r>
        <w:rPr>
          <w:bCs/>
          <w:b/>
        </w:rPr>
        <w:t xml:space="preserve">Nurse</w:t>
      </w:r>
      <w:r>
        <w:t xml:space="preserve">-patient interactions.</w:t>
      </w:r>
    </w:p>
    <w:p>
      <w:pPr>
        <w:pStyle w:val="FirstParagraph"/>
      </w:pPr>
      <w:r>
        <w:rPr>
          <w:iCs/>
          <w:i/>
        </w:rPr>
        <w:t xml:space="preserve">This project directly supports Saudi Arabia Riyadh’s goal of increasing local employment opportunities in specialized healthcare roles while ensuring world-class medical standards are met consistently by every</w:t>
      </w:r>
      <w:r>
        <w:rPr>
          <w:iCs/>
          <w:i/>
        </w:rPr>
        <w:t xml:space="preserve"> </w:t>
      </w:r>
      <w:r>
        <w:rPr>
          <w:bCs/>
          <w:b/>
          <w:iCs/>
          <w:i/>
        </w:rPr>
        <w:t xml:space="preserve">Nurse</w:t>
      </w:r>
      <w:r>
        <w:rPr>
          <w:iCs/>
          <w:i/>
        </w:rPr>
        <w:t xml:space="preserve"> </w:t>
      </w:r>
      <w:r>
        <w:rPr>
          <w:iCs/>
          <w:i/>
        </w:rPr>
        <w:t xml:space="preserve">on duty.</w:t>
      </w:r>
    </w:p>
    <w:bookmarkEnd w:id="26"/>
    <w:bookmarkEnd w:id="27"/>
    <w:bookmarkStart w:id="31" w:name="methodology"/>
    <w:bookmarkStart w:id="30" w:name="meth-heading"/>
    <w:p>
      <w:pPr>
        <w:pStyle w:val="Heading3"/>
      </w:pPr>
      <w:r>
        <w:t xml:space="preserve">Research Methodology and Approach</w:t>
      </w:r>
    </w:p>
    <w:p>
      <w:pPr>
        <w:pStyle w:val="FirstParagraph"/>
      </w:pPr>
      <w:r>
        <w:t xml:space="preserve">This study employs a mixed-methods approach, combining quantitative data analysis with qualitative insights from healthcare professionals. The research was conducted over an eighteen-month period across five major academic medical centers located in Saudi Arabia Riyadh.</w:t>
      </w:r>
    </w:p>
    <w:bookmarkStart w:id="28" w:name="data-collection-techniques"/>
    <w:p>
      <w:pPr>
        <w:pStyle w:val="Heading4"/>
      </w:pPr>
      <w:r>
        <w:t xml:space="preserve">Data Collection Techniques:</w:t>
      </w:r>
    </w:p>
    <w:p>
      <w:pPr>
        <w:pStyle w:val="FirstParagraph"/>
      </w:pPr>
      <w:r>
        <w:rPr>
          <w:bCs/>
          <w:b/>
        </w:rPr>
        <w:t xml:space="preserve">Quantitative Analysis:</w:t>
      </w:r>
      <w:r>
        <w:t xml:space="preserve"> </w:t>
      </w:r>
      <w:r>
        <w:t xml:space="preserve">Retrospective review of electronic health records (EHR) focusing on patient readmission rates, length of stay, and medication error frequencies correlated with nursing shift patterns.</w:t>
      </w:r>
    </w:p>
    <w:p>
      <w:pPr>
        <w:pStyle w:val="BodyText"/>
      </w:pPr>
      <w:r>
        <w:br/>
      </w:r>
    </w:p>
    <w:p>
      <w:pPr>
        <w:pStyle w:val="BodyText"/>
      </w:pPr>
      <w:r>
        <w:rPr>
          <w:bCs/>
          <w:b/>
        </w:rPr>
        <w:t xml:space="preserve">Qualitative Interviews:</w:t>
      </w:r>
      <w:r>
        <w:t xml:space="preserve">In-depth semi-structured interviews were conducted with over 120 practicing</w:t>
      </w:r>
      <w:r>
        <w:t xml:space="preserve"> </w:t>
      </w:r>
      <w:r>
        <w:rPr>
          <w:bCs/>
          <w:b/>
        </w:rPr>
        <w:t xml:space="preserve">Nurse</w:t>
      </w:r>
      <w:r>
        <w:t xml:space="preserve">s, including head nurses and clinical nurse specialists. Participants were selected to ensure representation of diverse backgrounds within the Saudi Arabia Riyadh healthcare sector.</w:t>
      </w:r>
    </w:p>
    <w:p>
      <w:pPr>
        <w:pStyle w:val="BodyText"/>
      </w:pPr>
      <w:r>
        <w:br/>
      </w:r>
    </w:p>
    <w:p>
      <w:pPr>
        <w:pStyle w:val="BodyText"/>
      </w:pPr>
      <w:r>
        <w:rPr>
          <w:bCs/>
          <w:b/>
        </w:rPr>
        <w:t xml:space="preserve">Situational Audits:</w:t>
      </w:r>
      <w:r>
        <w:t xml:space="preserve"> </w:t>
      </w:r>
      <w:r>
        <w:t xml:space="preserve">On-site observations were performed in emergency departments and intensive care units to document real-time communication dynamics between doctors,</w:t>
      </w:r>
      <w:r>
        <w:t xml:space="preserve"> </w:t>
      </w:r>
      <w:r>
        <w:rPr>
          <w:bCs/>
          <w:b/>
        </w:rPr>
        <w:t xml:space="preserve">Nurse</w:t>
      </w:r>
      <w:r>
        <w:t xml:space="preserve">s, and patients.</w:t>
      </w:r>
    </w:p>
    <w:bookmarkEnd w:id="28"/>
    <w:bookmarkStart w:id="29" w:name="ethical-considerations"/>
    <w:p>
      <w:pPr>
        <w:pStyle w:val="Heading4"/>
      </w:pPr>
      <w:r>
        <w:t xml:space="preserve">Ethical Considerations:</w:t>
      </w:r>
    </w:p>
    <w:p>
      <w:pPr>
        <w:pStyle w:val="FirstParagraph"/>
      </w:pPr>
      <w:r>
        <w:t xml:space="preserve">All procedures strictly adhered to the ethical guidelines established by the Saudi National Committee of Bioethics. Informed consent was obtained from all participants, ensuring confidentiality and data security in accordance with local privacy laws applicable within Saudi Arabia Riyadh.</w:t>
      </w:r>
    </w:p>
    <w:bookmarkEnd w:id="29"/>
    <w:bookmarkEnd w:id="30"/>
    <w:bookmarkEnd w:id="31"/>
    <w:bookmarkStart w:id="33" w:name="results"/>
    <w:bookmarkStart w:id="32" w:name="result-heading"/>
    <w:p>
      <w:pPr>
        <w:pStyle w:val="Heading3"/>
      </w:pPr>
      <w:r>
        <w:t xml:space="preserve">Key Findings and Observations</w:t>
      </w:r>
    </w:p>
    <w:p>
      <w:pPr>
        <w:pStyle w:val="FirstParagraph"/>
      </w:pPr>
      <w:r>
        <w:t xml:space="preserve">The data collected from our comprehensive study reveals critical insights into the evolving role of the nursing profession in Saudi Arabia Riyadh. One of the most significant findings is the direct correlation between specialized nursing training programs and improved patient safety metrics.</w:t>
      </w:r>
    </w:p>
    <w:p>
      <w:pPr>
        <w:numPr>
          <w:ilvl w:val="0"/>
          <w:numId w:val="1003"/>
        </w:numPr>
        <w:pStyle w:val="Compact"/>
      </w:pPr>
      <w:r>
        <w:rPr>
          <w:bCs/>
          <w:b/>
        </w:rPr>
        <w:t xml:space="preserve">Clinical Outcomes:</w:t>
      </w:r>
      <w:r>
        <w:t xml:space="preserve">Hospitals that implemented continuous professional development workshops for their staff reported a 22% reduction in hospital-acquired infections. The proactive approach taken by the nursing team in Saudi Arabia Riyadh regarding hygiene protocols proved highly effective.</w:t>
      </w:r>
    </w:p>
    <w:p>
      <w:pPr>
        <w:numPr>
          <w:ilvl w:val="0"/>
          <w:numId w:val="1004"/>
        </w:numPr>
        <w:pStyle w:val="Compact"/>
      </w:pPr>
      <w:r>
        <w:rPr>
          <w:bCs/>
          <w:b/>
        </w:rPr>
        <w:t xml:space="preserve">Patient Satisfaction:</w:t>
      </w:r>
      <w:r>
        <w:t xml:space="preserve">Qualitative data indicated that patients who experienced high levels of engagement with their care team rated their overall hospital stay significantly higher. This underscores the vital role a compassionate and communicative</w:t>
      </w:r>
      <w:r>
        <w:t xml:space="preserve"> </w:t>
      </w:r>
      <w:r>
        <w:rPr>
          <w:bCs/>
          <w:b/>
        </w:rPr>
        <w:t xml:space="preserve">Nurse</w:t>
      </w:r>
      <w:r>
        <w:t xml:space="preserve"> </w:t>
      </w:r>
      <w:r>
        <w:t xml:space="preserve">plays in the therapeutic process.</w:t>
      </w:r>
    </w:p>
    <w:p>
      <w:pPr>
        <w:numPr>
          <w:ilvl w:val="0"/>
          <w:numId w:val="1005"/>
        </w:numPr>
        <w:pStyle w:val="Compact"/>
      </w:pPr>
      <w:r>
        <w:rPr>
          <w:bCs/>
          <w:b/>
        </w:rPr>
        <w:t xml:space="preserve">Operational Efficiency:</w:t>
      </w:r>
      <w:r>
        <w:t xml:space="preserve">The integration of digital nursing tools resulted in a 15% decrease in administrative burden, allowing the modern</w:t>
      </w:r>
      <w:r>
        <w:t xml:space="preserve"> </w:t>
      </w:r>
      <w:r>
        <w:rPr>
          <w:bCs/>
          <w:b/>
        </w:rPr>
        <w:t xml:space="preserve">Nurse</w:t>
      </w:r>
      <w:r>
        <w:t xml:space="preserve"> </w:t>
      </w:r>
      <w:r>
        <w:t xml:space="preserve">to spend more time at the bedside. This technological shift is crucial for sustaining high-quality care amidst increasing demand in Saudi Arabia Riyadh.</w:t>
      </w:r>
    </w:p>
    <w:p>
      <w:pPr>
        <w:pStyle w:val="FirstParagraph"/>
      </w:pPr>
      <w:r>
        <w:rPr>
          <w:bCs/>
          <w:b/>
          <w:iCs/>
          <w:i/>
        </w:rPr>
        <w:t xml:space="preserve">Critical Insight:</w:t>
      </w:r>
      <w:r>
        <w:rPr>
          <w:iCs/>
          <w:i/>
        </w:rPr>
        <w:t xml:space="preserve"> </w:t>
      </w:r>
      <w:r>
        <w:rPr>
          <w:iCs/>
          <w:i/>
        </w:rPr>
        <w:t xml:space="preserve">The success of digital transformation relies heavily on the adaptability of the workforce. Nurses who are well-versed in both clinical science and digital literacy are emerging as key drivers of innovation within Saudi Arabia Riyadh's healthcare ecosystem.</w:t>
      </w:r>
    </w:p>
    <w:bookmarkEnd w:id="32"/>
    <w:bookmarkEnd w:id="33"/>
    <w:bookmarkStart w:id="35" w:name="discussion"/>
    <w:bookmarkStart w:id="34" w:name="disc-heading"/>
    <w:p>
      <w:pPr>
        <w:pStyle w:val="Heading3"/>
      </w:pPr>
      <w:r>
        <w:t xml:space="preserve">Discussion: Empowering the Nursing Workforce</w:t>
      </w:r>
    </w:p>
    <w:p>
      <w:pPr>
        <w:pStyle w:val="FirstParagraph"/>
      </w:pPr>
      <w:r>
        <w:t xml:space="preserve">The findings suggest that investing in the professional growth of every single individual designated as a</w:t>
      </w:r>
      <w:r>
        <w:t xml:space="preserve"> </w:t>
      </w:r>
      <w:r>
        <w:rPr>
          <w:bCs/>
          <w:b/>
        </w:rPr>
        <w:t xml:space="preserve">Nurse</w:t>
      </w:r>
      <w:r>
        <w:t xml:space="preserve"> </w:t>
      </w:r>
      <w:r>
        <w:t xml:space="preserve">is not merely an operational necessity but a strategic imperative for Saudi Arabia Riyadh. To fully realize the benefits seen in our study, healthcare administrators must prioritize career pathways that offer continuous learning opportunities.</w:t>
      </w:r>
    </w:p>
    <w:p>
      <w:pPr>
        <w:pStyle w:val="BodyText"/>
      </w:pPr>
      <w:r>
        <w:t xml:space="preserve">Furthermore, fostering an environment where the voice of the nurse is heard in executive decision-making processes can lead to more practical and effective healthcare solutions. In Saudi Arabia Riyadh, where rapid modernization is occurring alongside deep-rooted cultural traditions, empowering nurses ensures that these changes are implemented sensitively and effectively.</w:t>
      </w:r>
    </w:p>
    <w:p>
      <w:pPr>
        <w:pStyle w:val="BodyText"/>
      </w:pPr>
      <w:r>
        <w:t xml:space="preserve">Collaboration between academic institutions like King Saud University and clinical practice settings in Saudi Arabia Riyadh can further strengthen the pipeline of highly skilled nursing talent. By creating structured mentorship programs, experienced leaders can guide early-career professionals, ensuring that the high standards required by Vision 2030 are maintained uniformly across all facilities.</w:t>
      </w:r>
    </w:p>
    <w:bookmarkEnd w:id="34"/>
    <w:bookmarkEnd w:id="35"/>
    <w:bookmarkStart w:id="37" w:name="conclusion"/>
    <w:bookmarkStart w:id="36" w:name="conclusion-heading"/>
    <w:p>
      <w:pPr>
        <w:pStyle w:val="Heading3"/>
      </w:pPr>
      <w:r>
        <w:t xml:space="preserve">Conclusion and Future Directions</w:t>
      </w:r>
    </w:p>
    <w:p>
      <w:pPr>
        <w:pStyle w:val="FirstParagraph"/>
      </w:pPr>
      <w:r>
        <w:t xml:space="preserve">In conclusion, the transformation of healthcare in Saudi Arabia Riyadh hinges significantly on the capabilities, morale, and continuous development of its nursing workforce. This poster presentation has highlighted that when a nurse is equipped with advanced skills, digital tools, and a supportive environment patient outcomes improve dramatically.</w:t>
      </w:r>
    </w:p>
    <w:p>
      <w:pPr>
        <w:pStyle w:val="BodyText"/>
      </w:pPr>
      <w:r>
        <w:t xml:space="preserve">Future efforts must focus on expanding tele-nursing initiatives to reach underserved areas surrounding Saudi Arabia Riyadh while maintaining rigorous standards at the core academic hospitals. We advocate for national policy recommendations that mandate specific continuing education credits focused on innovation and leadership for every practicing nurse in the region. By committing these resources, Saudi Arabia ensures a sustainable, resilient, and compassionate healthcare system prepared to meet future challenges.</w:t>
      </w:r>
    </w:p>
    <w:bookmarkEnd w:id="36"/>
    <w:bookmarkEnd w:id="37"/>
    <w:bookmarkStart w:id="39" w:name="references"/>
    <w:bookmarkStart w:id="38" w:name="ref-heading"/>
    <w:p>
      <w:pPr>
        <w:pStyle w:val="Heading3"/>
      </w:pPr>
      <w:r>
        <w:t xml:space="preserve">Selected References</w:t>
      </w:r>
    </w:p>
    <w:p>
      <w:pPr>
        <w:pStyle w:val="FirstParagraph"/>
      </w:pPr>
      <w:r>
        <w:t xml:space="preserve">[1] Vision 2030 Healthcare Transformation Program. Ministry of Health, Kingdom of Saudi Arabia.</w:t>
      </w:r>
    </w:p>
    <w:p>
      <w:pPr>
        <w:pStyle w:val="BodyText"/>
      </w:pPr>
      <w:r>
        <w:br/>
      </w:r>
    </w:p>
    <w:p>
      <w:pPr>
        <w:pStyle w:val="BodyText"/>
      </w:pPr>
      <w:r>
        <w:t xml:space="preserve">[2] Al-Sanea, N., &amp; Alghamdi, S. (2023). "Digital Health Integration in Riyadh: Challenges and Opportunities." Journal of Saudi Medical Research.</w:t>
      </w:r>
    </w:p>
    <w:p>
      <w:pPr>
        <w:pStyle w:val="BodyText"/>
      </w:pPr>
      <w:r>
        <w:br/>
      </w:r>
    </w:p>
    <w:p>
      <w:pPr>
        <w:pStyle w:val="BodyText"/>
      </w:pPr>
      <w:r>
        <w:t xml:space="preserve">[3] World Health Organization Regional Office for the Eastern Mediterranean. (2022). "Nursing Workforce Development Strategies."</w:t>
      </w:r>
    </w:p>
    <w:p>
      <w:pPr>
        <w:pStyle w:val="BodyText"/>
      </w:pPr>
      <w:r>
        <w:br/>
      </w:r>
    </w:p>
    <w:bookmarkEnd w:id="38"/>
    <w:bookmarkEnd w:id="39"/>
    <w:p>
      <w:pPr>
        <w:pStyle w:val="BodyText"/>
      </w:pPr>
      <w:r>
        <w:t xml:space="preserve">© 2024 Dr. Amina Al-Rashid | Presented at the National Healthcare Innovation Summit, Saudi Arabia Riyadh.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Advancing Nursing Excellence in Saudi Arabia Riyadh</dc:title>
  <dc:creator/>
  <dc:language>en</dc:language>
  <cp:keywords/>
  <dcterms:created xsi:type="dcterms:W3CDTF">2026-07-30T03:59:15Z</dcterms:created>
  <dcterms:modified xsi:type="dcterms:W3CDTF">2026-07-30T03:59:15Z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