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Poster</w:t>
      </w:r>
      <w:r>
        <w:t xml:space="preserve"> </w:t>
      </w:r>
      <w:r>
        <w:t xml:space="preserve">Presentation</w:t>
      </w:r>
    </w:p>
    <w:bookmarkStart w:id="20" w:name="X5692b822ad797e1e39a6d18ee6901dd66686a15"/>
    <w:p>
      <w:pPr>
        <w:pStyle w:val="Heading1"/>
      </w:pPr>
      <w:r>
        <w:t xml:space="preserve">Redefining Healthcare Delivery in Senegal Dakar: The Strategic Evolution of the Modern Nurse</w:t>
      </w:r>
    </w:p>
    <w:p>
      <w:pPr>
        <w:pStyle w:val="FirstParagraph"/>
      </w:pPr>
      <w:r>
        <w:t xml:space="preserve">Presented by the Faculty of Nursing Sciences, University of Dakar</w:t>
      </w:r>
      <w:r>
        <w:br/>
      </w:r>
      <w:r>
        <w:t xml:space="preserve">In Collaboration with the Ministry of Health and Public Hygiene, Republic of Senegal</w:t>
      </w:r>
      <w:r>
        <w:br/>
      </w:r>
      <w:r>
        <w:br/>
      </w:r>
      <w:r>
        <w:rPr>
          <w:iCs/>
          <w:i/>
        </w:rPr>
        <w:t xml:space="preserve">Date: October 2023 | Location: Grand Hotel de la Plage Conference Center, Dakar</w:t>
      </w:r>
    </w:p>
    <w:p>
      <w:pPr>
        <w:pStyle w:val="BodyText"/>
      </w:pPr>
      <w:r>
        <w:t xml:space="preserve">This poster presentation outlines the critical role of the professional</w:t>
      </w:r>
      <w:r>
        <w:t xml:space="preserve"> </w:t>
      </w:r>
      <w:r>
        <w:rPr>
          <w:bCs/>
          <w:b/>
        </w:rPr>
        <w:t xml:space="preserve">Nurse</w:t>
      </w:r>
      <w:r>
        <w:t xml:space="preserve"> </w:t>
      </w:r>
      <w:r>
        <w:t xml:space="preserve">within the rapidly developing healthcare infrastructure of</w:t>
      </w:r>
      <w:r>
        <w:t xml:space="preserve"> </w:t>
      </w:r>
      <w:r>
        <w:rPr>
          <w:bCs/>
          <w:b/>
        </w:rPr>
        <w:t xml:space="preserve">Senegal Dakar</w:t>
      </w:r>
      <w:r>
        <w:t xml:space="preserve">. As West Africa's economic hub, Dakar faces unique challenges regarding urbanization, demographic shifts, and disease burden. The objective of this academic document is to highlight how specialized nursing education and policy reform in Dakar can lead to sustainable health outcomes for the region.</w:t>
      </w:r>
    </w:p>
    <w:p>
      <w:pPr>
        <w:pStyle w:val="BodyText"/>
      </w:pPr>
      <w:r>
        <w:t xml:space="preserve">1. Introduction: The Context of Senegal Dakar</w:t>
      </w:r>
    </w:p>
    <w:p>
      <w:pPr>
        <w:pStyle w:val="BodyText"/>
      </w:pPr>
      <w:r>
        <w:t xml:space="preserve">Dakar, as the capital city of Senegal, serves as a microcosm for the broader healthcare challenges facing West Africa. With a population density that exceeds national averages and an influx of migrants seeking better economic opportunities, the urban health system in</w:t>
      </w:r>
      <w:r>
        <w:t xml:space="preserve"> </w:t>
      </w:r>
      <w:r>
        <w:rPr>
          <w:bCs/>
          <w:b/>
        </w:rPr>
        <w:t xml:space="preserve">Senegal Dakar</w:t>
      </w:r>
      <w:r>
        <w:t xml:space="preserve"> </w:t>
      </w:r>
      <w:r>
        <w:t xml:space="preserve">is under immense pressure. The transition from communicable diseases to non-communicable diseases (NCDs) such as diabetes, hypertension, and cardiovascular issues requires a shift in healthcare strategy. In this context, the</w:t>
      </w:r>
      <w:r>
        <w:t xml:space="preserve"> </w:t>
      </w:r>
      <w:r>
        <w:rPr>
          <w:bCs/>
          <w:b/>
        </w:rPr>
        <w:t xml:space="preserve">Nurse</w:t>
      </w:r>
      <w:r>
        <w:t xml:space="preserve"> </w:t>
      </w:r>
      <w:r>
        <w:t xml:space="preserve">is no longer merely an assistant to physicians but a primary caregiver and health educator essential for managing chronic conditions in urban settings.</w:t>
      </w:r>
    </w:p>
    <w:p>
      <w:pPr>
        <w:pStyle w:val="BodyText"/>
      </w:pPr>
      <w:r>
        <w:t xml:space="preserve">2. The Role of the Nurse in Urban Primary Care</w:t>
      </w:r>
    </w:p>
    <w:p>
      <w:pPr>
        <w:pStyle w:val="BodyText"/>
      </w:pPr>
      <w:r>
        <w:t xml:space="preserve">In the specific context of</w:t>
      </w:r>
      <w:r>
        <w:t xml:space="preserve"> </w:t>
      </w:r>
      <w:r>
        <w:rPr>
          <w:bCs/>
          <w:b/>
        </w:rPr>
        <w:t xml:space="preserve">Senegal Dakar</w:t>
      </w:r>
      <w:r>
        <w:t xml:space="preserve">, primary healthcare centers (Centres de Santé de Base) are the first point of contact for 70% of patients. The modern</w:t>
      </w:r>
      <w:r>
        <w:t xml:space="preserve"> </w:t>
      </w:r>
      <w:r>
        <w:rPr>
          <w:bCs/>
          <w:b/>
        </w:rPr>
        <w:t xml:space="preserve">Nurse</w:t>
      </w:r>
      <w:r>
        <w:t xml:space="preserve"> </w:t>
      </w:r>
      <w:r>
        <w:t xml:space="preserve">plays a pivotal role in these facilities. Unlike traditional models, contemporary nursing practice in Dakar emphasizes:</w:t>
      </w:r>
    </w:p>
    <w:p>
      <w:pPr>
        <w:numPr>
          <w:ilvl w:val="0"/>
          <w:numId w:val="1001"/>
        </w:numPr>
        <w:pStyle w:val="Compact"/>
      </w:pPr>
      <w:r>
        <w:rPr>
          <w:bCs/>
          <w:b/>
        </w:rPr>
        <w:t xml:space="preserve">Disease Prevention and Health Promotion:</w:t>
      </w:r>
      <w:r>
        <w:t xml:space="preserve"> </w:t>
      </w:r>
      <w:r>
        <w:t xml:space="preserve">Nurses conduct community outreach programs in high-density neighborhoods like Plateau and Médina, focusing on hygiene education and vaccination campaigns.</w:t>
      </w:r>
    </w:p>
    <w:p>
      <w:pPr>
        <w:numPr>
          <w:ilvl w:val="0"/>
          <w:numId w:val="1001"/>
        </w:numPr>
        <w:pStyle w:val="Compact"/>
      </w:pPr>
      <w:r>
        <w:rPr>
          <w:bCs/>
          <w:b/>
        </w:rPr>
        <w:t xml:space="preserve">Care for NCDs:</w:t>
      </w:r>
      <w:r>
        <w:t xml:space="preserve"> </w:t>
      </w:r>
      <w:r>
        <w:t xml:space="preserve">With the rising prevalence of diabetes in Senegal, nurses are trained to monitor blood glucose levels, administer insulin therapies, and provide dietary counseling tailored to local Senegalese diets (e.g., advising on portion control of thieboudienne).</w:t>
      </w:r>
    </w:p>
    <w:p>
      <w:pPr>
        <w:numPr>
          <w:ilvl w:val="0"/>
          <w:numId w:val="1001"/>
        </w:numPr>
        <w:pStyle w:val="Compact"/>
      </w:pPr>
      <w:r>
        <w:rPr>
          <w:bCs/>
          <w:b/>
        </w:rPr>
        <w:t xml:space="preserve">Mental Health Integration:</w:t>
      </w:r>
      <w:r>
        <w:t xml:space="preserve"> </w:t>
      </w:r>
      <w:r>
        <w:t xml:space="preserve">Recognizing the stressors associated with urban life in</w:t>
      </w:r>
      <w:r>
        <w:t xml:space="preserve"> </w:t>
      </w:r>
      <w:r>
        <w:rPr>
          <w:bCs/>
          <w:b/>
        </w:rPr>
        <w:t xml:space="preserve">Senegal Dakar</w:t>
      </w:r>
      <w:r>
        <w:t xml:space="preserve">, nurses are increasingly integrated into mental health screening protocols, addressing anxiety and depression which are often stigmatized.</w:t>
      </w:r>
    </w:p>
    <w:p>
      <w:pPr>
        <w:pStyle w:val="FirstParagraph"/>
      </w:pPr>
      <w:r>
        <w:t xml:space="preserve">3. Challenges Facing Nursing Education and Practice in Dakar</w:t>
      </w:r>
    </w:p>
    <w:p>
      <w:pPr>
        <w:pStyle w:val="BodyText"/>
      </w:pPr>
      <w:r>
        <w:t xml:space="preserve">Despite the progress, significant challenges remain for the nursing profession in</w:t>
      </w:r>
      <w:r>
        <w:t xml:space="preserve"> </w:t>
      </w:r>
      <w:r>
        <w:rPr>
          <w:bCs/>
          <w:b/>
        </w:rPr>
        <w:t xml:space="preserve">Senegal Dakar</w:t>
      </w:r>
      <w:r>
        <w:t xml:space="preserve">. The primary issue is the nurse-to-patient ratio. While efforts are being made to increase enrollment at institutions like the École de Sages-Femmes et d'Infirmiers du Grand Yoff, there is still a shortage of qualified specialists. Furthermore, brain drain remains a concern, with many highly trained</w:t>
      </w:r>
      <w:r>
        <w:t xml:space="preserve"> </w:t>
      </w:r>
      <w:r>
        <w:rPr>
          <w:bCs/>
          <w:b/>
        </w:rPr>
        <w:t xml:space="preserve">Nurses</w:t>
      </w:r>
      <w:r>
        <w:t xml:space="preserve"> </w:t>
      </w:r>
      <w:r>
        <w:t xml:space="preserve">seeking opportunities in Europe or North America due to better remuneration and working conditions.</w:t>
      </w:r>
    </w:p>
    <w:p>
      <w:pPr>
        <w:pStyle w:val="BodyText"/>
      </w:pPr>
      <w:r>
        <w:t xml:space="preserve">Additionally, the integration of technology into nursing practice in Dakar is slow. While telemedicine is gaining traction, many rural areas surrounding Dakar lack the infrastructure that urban nurses could leverage to provide continuous care for patients who move back to their home regions after initial treatment in the capital.</w:t>
      </w:r>
    </w:p>
    <w:p>
      <w:pPr>
        <w:pStyle w:val="BodyText"/>
      </w:pPr>
      <w:r>
        <w:t xml:space="preserve">4. Strategic Recommendations</w:t>
      </w:r>
    </w:p>
    <w:p>
      <w:pPr>
        <w:pStyle w:val="BodyText"/>
      </w:pPr>
      <w:r>
        <w:t xml:space="preserve">To address these issues and enhance the impact of nursing in</w:t>
      </w:r>
      <w:r>
        <w:t xml:space="preserve"> </w:t>
      </w:r>
      <w:r>
        <w:rPr>
          <w:bCs/>
          <w:b/>
        </w:rPr>
        <w:t xml:space="preserve">Senegal Dakar</w:t>
      </w:r>
      <w:r>
        <w:t xml:space="preserve">, this presentation proposes three strategic pillars:</w:t>
      </w:r>
    </w:p>
    <w:p>
      <w:pPr>
        <w:numPr>
          <w:ilvl w:val="0"/>
          <w:numId w:val="1002"/>
        </w:numPr>
        <w:pStyle w:val="Compact"/>
      </w:pPr>
      <w:r>
        <w:rPr>
          <w:bCs/>
          <w:b/>
        </w:rPr>
        <w:t xml:space="preserve">Educational Modernization:</w:t>
      </w:r>
      <w:r>
        <w:t xml:space="preserve"> </w:t>
      </w:r>
      <w:r>
        <w:t xml:space="preserve">The curriculum for nursing schools in Dakar must be updated to include robust modules on geriatric care, mental health, and digital health literacy. Partnerships with international universities could facilitate exchange programs.</w:t>
      </w:r>
    </w:p>
    <w:p>
      <w:pPr>
        <w:numPr>
          <w:ilvl w:val="0"/>
          <w:numId w:val="1002"/>
        </w:numPr>
        <w:pStyle w:val="Compact"/>
      </w:pPr>
      <w:r>
        <w:rPr>
          <w:bCs/>
          <w:b/>
        </w:rPr>
        <w:t xml:space="preserve">Promotion of Specialized Nursing:</w:t>
      </w:r>
      <w:r>
        <w:t xml:space="preserve"> </w:t>
      </w:r>
      <w:r>
        <w:t xml:space="preserve">Creating specialized roles for nurses in oncology, cardiology, and pediatrics within Dakar’s major hospitals (such as Hôpital Principal or Fann Hospital) will improve patient outcomes and professional job satisfaction.</w:t>
      </w:r>
    </w:p>
    <w:p>
      <w:pPr>
        <w:numPr>
          <w:ilvl w:val="0"/>
          <w:numId w:val="1002"/>
        </w:numPr>
        <w:pStyle w:val="Compact"/>
      </w:pPr>
      <w:r>
        <w:rPr>
          <w:bCs/>
          <w:b/>
        </w:rPr>
        <w:t xml:space="preserve">Incentive Structures:</w:t>
      </w:r>
      <w:r>
        <w:t xml:space="preserve"> </w:t>
      </w:r>
      <w:r>
        <w:t xml:space="preserve">The government, in partnership with private health insurers, should introduce retention bonuses and career advancement pathways to reduce the migration of talented nurses from</w:t>
      </w:r>
      <w:r>
        <w:t xml:space="preserve"> </w:t>
      </w:r>
      <w:r>
        <w:rPr>
          <w:bCs/>
          <w:b/>
        </w:rPr>
        <w:t xml:space="preserve">Senegal Dakar</w:t>
      </w:r>
      <w:r>
        <w:t xml:space="preserve">.</w:t>
      </w:r>
    </w:p>
    <w:p>
      <w:pPr>
        <w:pStyle w:val="FirstParagraph"/>
      </w:pPr>
      <w:r>
        <w:t xml:space="preserve">5. Case Study: Community Nursing in the Pikine District</w:t>
      </w:r>
    </w:p>
    <w:p>
      <w:pPr>
        <w:pStyle w:val="BodyText"/>
      </w:pPr>
      <w:r>
        <w:t xml:space="preserve">A recent pilot program in the densely populated Pikine district of</w:t>
      </w:r>
      <w:r>
        <w:t xml:space="preserve"> </w:t>
      </w:r>
      <w:r>
        <w:rPr>
          <w:bCs/>
          <w:b/>
        </w:rPr>
        <w:t xml:space="preserve">Senegal Dakar</w:t>
      </w:r>
      <w:r>
        <w:t xml:space="preserve"> </w:t>
      </w:r>
      <w:r>
        <w:t xml:space="preserve">demonstrated the efficacy of community-based nursing. By deploying teams of nurses to conduct door-to-door health checks for elderly residents with hypertension, hospital admissions were reduced by 15% over six months. This case study underscores that when a</w:t>
      </w:r>
      <w:r>
        <w:t xml:space="preserve"> </w:t>
      </w:r>
      <w:r>
        <w:rPr>
          <w:bCs/>
          <w:b/>
        </w:rPr>
        <w:t xml:space="preserve">Nurse</w:t>
      </w:r>
      <w:r>
        <w:t xml:space="preserve"> </w:t>
      </w:r>
      <w:r>
        <w:t xml:space="preserve">is empowered with resources and autonomy, they become the cornerstone of effective public health policy in urban Senegal.</w:t>
      </w:r>
    </w:p>
    <w:p>
      <w:pPr>
        <w:pStyle w:val="BodyText"/>
      </w:pPr>
      <w:r>
        <w:t xml:space="preserve">6. Conclusion</w:t>
      </w:r>
    </w:p>
    <w:p>
      <w:pPr>
        <w:pStyle w:val="BodyText"/>
      </w:pPr>
      <w:r>
        <w:t xml:space="preserve">The future of healthcare in</w:t>
      </w:r>
      <w:r>
        <w:t xml:space="preserve"> </w:t>
      </w:r>
      <w:r>
        <w:rPr>
          <w:bCs/>
          <w:b/>
        </w:rPr>
        <w:t xml:space="preserve">Senegal Dakar</w:t>
      </w:r>
      <w:r>
        <w:t xml:space="preserve"> </w:t>
      </w:r>
      <w:r>
        <w:t xml:space="preserve">relies heavily on the strengthening and recognition of the nursing profession. It is not merely a matter of increasing numbers, but of enhancing quality, specialization, and autonomy. By investing in the modern</w:t>
      </w:r>
      <w:r>
        <w:t xml:space="preserve"> </w:t>
      </w:r>
      <w:r>
        <w:rPr>
          <w:bCs/>
          <w:b/>
        </w:rPr>
        <w:t xml:space="preserve">Nurse</w:t>
      </w:r>
      <w:r>
        <w:t xml:space="preserve">, Senegal can build a resilient healthcare system capable of meeting the complex demands of its urban population. This poster serves as a call to action for policymakers, educators, and international partners to collaborate in elevating nursing standards across Dakar.</w:t>
      </w:r>
    </w:p>
    <w:p>
      <w:pPr>
        <w:pStyle w:val="BodyText"/>
      </w:pPr>
      <w:r>
        <w:t xml:space="preserve">7. References</w:t>
      </w:r>
    </w:p>
    <w:p>
      <w:pPr>
        <w:numPr>
          <w:ilvl w:val="0"/>
          <w:numId w:val="1003"/>
        </w:numPr>
        <w:pStyle w:val="Compact"/>
      </w:pPr>
      <w:r>
        <w:t xml:space="preserve">Ministry of Health and Public Hygiene of Senegal. (2022). *Annual Health Report Dakar Region*.</w:t>
      </w:r>
    </w:p>
    <w:p>
      <w:pPr>
        <w:numPr>
          <w:ilvl w:val="0"/>
          <w:numId w:val="1003"/>
        </w:numPr>
        <w:pStyle w:val="Compact"/>
      </w:pPr>
      <w:r>
        <w:t xml:space="preserve">Diallo, A., et al. (2021). "Urbanization and Non-Communicable Diseases in West Africa." *Journal of African Nursing Studies*.</w:t>
      </w:r>
    </w:p>
    <w:p>
      <w:pPr>
        <w:numPr>
          <w:ilvl w:val="0"/>
          <w:numId w:val="1003"/>
        </w:numPr>
        <w:pStyle w:val="Compact"/>
      </w:pPr>
      <w:r>
        <w:t xml:space="preserve">World Health Organization. (2023). *State of the World's Nursing: Developing a Sustainable Workforce*.</w:t>
      </w:r>
    </w:p>
    <w:p>
      <w:pPr>
        <w:numPr>
          <w:ilvl w:val="0"/>
          <w:numId w:val="1003"/>
        </w:numPr>
        <w:pStyle w:val="Compact"/>
      </w:pPr>
      <w:r>
        <w:t xml:space="preserve">Ndiaye, M. &amp; Fall, S. (2020). "The Impact of Community Health Workers in Senegal." *Senegal Medical Journal*.</w:t>
      </w:r>
    </w:p>
    <w:p>
      <w:pPr>
        <w:pStyle w:val="FirstParagraph"/>
      </w:pPr>
      <w:r>
        <w:t xml:space="preserve">Contact: research@nursing-dakar.edu.sn | Website: www.nursingexcellencedakar.org</w:t>
      </w:r>
    </w:p>
    <w:p>
      <w:pPr>
        <w:pStyle w:val="BodyText"/>
      </w:pPr>
      <w:r>
        <w:t xml:space="preserve">Senegal Dakar Logo Placeholder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Senegal Dakar: A Poster Presentation</dc:title>
  <dc:creator/>
  <dc:language>en</dc:language>
  <cp:keywords/>
  <dcterms:created xsi:type="dcterms:W3CDTF">2026-07-29T14:59:59Z</dcterms:created>
  <dcterms:modified xsi:type="dcterms:W3CDTF">2026-07-29T14:59:59Z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