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Leadership</w:t>
      </w:r>
      <w:r>
        <w:t xml:space="preserve"> </w:t>
      </w:r>
      <w:r>
        <w:t xml:space="preserve">and</w:t>
      </w:r>
      <w:r>
        <w:t xml:space="preserve"> </w:t>
      </w:r>
      <w:r>
        <w:t xml:space="preserve">Community</w:t>
      </w:r>
      <w:r>
        <w:t xml:space="preserve"> </w:t>
      </w:r>
      <w:r>
        <w:t xml:space="preserve">Health</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65e4c0fac588d40d21dfbe197d36fd9784a1197"/>
    <w:p>
      <w:pPr>
        <w:pStyle w:val="Heading1"/>
      </w:pPr>
      <w:r>
        <w:t xml:space="preserve">The Evolving Role of the Nurse in Vietnam Ho Chi Minh City: Bridging Clinical Excellence and Community Health Systems</w:t>
      </w:r>
    </w:p>
    <w:p>
      <w:pPr>
        <w:pStyle w:val="FirstParagraph"/>
      </w:pPr>
      <w:r>
        <w:t xml:space="preserve">Presented by [Your Name/Title] | Department of Nursing Sciences | [Institution Name ]</w:t>
      </w:r>
    </w:p>
    <w:p>
      <w:pPr>
        <w:pStyle w:val="BodyText"/>
      </w:pPr>
      <w:r>
        <w:rPr>
          <w:bCs/>
          <w:b/>
        </w:rPr>
        <w:t xml:space="preserve">Context :</w:t>
      </w:r>
      <w:r>
        <w:t xml:space="preserve"> </w:t>
      </w:r>
      <w:r>
        <w:t xml:space="preserve">Academic Poster Presentation for Regional Healthcare Conference , Vietnam Ho Chi Minh City</w:t>
      </w:r>
    </w:p>
    <w:bookmarkEnd w:id="20"/>
    <w:bookmarkStart w:id="22" w:name="background"/>
    <w:bookmarkStart w:id="21" w:name="background-and-context"/>
    <w:p>
      <w:pPr>
        <w:pStyle w:val="Heading2"/>
      </w:pPr>
      <w:r>
        <w:t xml:space="preserve">1. Background and Context</w:t>
      </w:r>
    </w:p>
    <w:p>
      <w:pPr>
        <w:pStyle w:val="FirstParagraph"/>
      </w:pPr>
      <w:r>
        <w:t xml:space="preserve">Vietnam Ho Chi Minh City (HCMC) stands as the economic heart of Vietnam, a metropolis rapidly expanding in both population and healthcare demands. As a developing urban center, it faces unique challenges that directly impact the nursing profession. The transition from a purely curative model to an integrated health system requires robust nursing leadership. In recent decades, HCMC has seen significant growth in private healthcare facilities alongside public institutions, creating a complex landscape for</w:t>
      </w:r>
      <w:r>
        <w:t xml:space="preserve"> </w:t>
      </w:r>
      <w:r>
        <w:rPr>
          <w:bCs/>
          <w:b/>
        </w:rPr>
        <w:t xml:space="preserve">Nurse</w:t>
      </w:r>
      <w:r>
        <w:t xml:space="preserve"> </w:t>
      </w:r>
      <w:r>
        <w:t xml:space="preserve">practitioners.</w:t>
      </w:r>
    </w:p>
    <w:p>
      <w:pPr>
        <w:pStyle w:val="BodyText"/>
      </w:pPr>
      <w:r>
        <w:t xml:space="preserve">This poster presentation aims to highlight the critical role of the Nurse within this dynamic environment. The focus is not merely on bedside care but on how nurses in Vietnam Ho Chi Minh City are becoming pivotal figures in health policy implementation, community education, and emergency response systems. Understanding the local context of HCMC is essential to appreciating the multifaceted duties undertaken by nursing professionals daily.</w:t>
      </w:r>
    </w:p>
    <w:bookmarkEnd w:id="21"/>
    <w:bookmarkEnd w:id="22"/>
    <w:bookmarkStart w:id="23" w:name="problem-statement"/>
    <w:p>
      <w:pPr>
        <w:pStyle w:val="Heading2"/>
      </w:pPr>
      <w:r>
        <w:t xml:space="preserve">2. Problem Statement</w:t>
      </w:r>
    </w:p>
    <w:p>
      <w:pPr>
        <w:pStyle w:val="FirstParagraph"/>
      </w:pPr>
      <w:r>
        <w:t xml:space="preserve">Despite the growing demand for specialized care, there remains a gap in the public recognition of advanced nursing practices in Vietnam Ho Chi Minh City. Historically, the hierarchical structure of healthcare often marginalized the voice of nurses in decision-making processes. Furthermore, urbanization has led to a surge in non-communicable diseases (NCDs) such as diabetes and hypertension, requiring continuous management that hospitals alone cannot provide.</w:t>
      </w:r>
    </w:p>
    <w:p>
      <w:pPr>
        <w:pStyle w:val="BodyText"/>
      </w:pPr>
      <w:r>
        <w:t xml:space="preserve">The core problem addressed herein is the need for formalizing the Nurse’s role in community health outreach within HCMC. Without structured frameworks, nurses lack the authority and resources to effectively manage chronic conditions at the grassroots level, leading to higher hospital readmission rates and strained healthcare infrastructure.</w:t>
      </w:r>
    </w:p>
    <w:bookmarkEnd w:id="23"/>
    <w:bookmarkStart w:id="24" w:name="objectives"/>
    <w:p>
      <w:pPr>
        <w:pStyle w:val="Heading2"/>
      </w:pPr>
      <w:r>
        <w:t xml:space="preserve">3. Objectives</w:t>
      </w:r>
    </w:p>
    <w:p>
      <w:pPr>
        <w:numPr>
          <w:ilvl w:val="0"/>
          <w:numId w:val="1001"/>
        </w:numPr>
        <w:pStyle w:val="Compact"/>
      </w:pPr>
      <w:r>
        <w:rPr>
          <w:bCs/>
          <w:b/>
        </w:rPr>
        <w:t xml:space="preserve">To Analyze:</w:t>
      </w:r>
      <w:r>
        <w:t xml:space="preserve"> </w:t>
      </w:r>
      <w:r>
        <w:t xml:space="preserve">The current scope of practice for Nurses in major hospitals and clinics across Vietnam Ho Chi Minh City.</w:t>
      </w:r>
    </w:p>
    <w:p>
      <w:pPr>
        <w:numPr>
          <w:ilvl w:val="0"/>
          <w:numId w:val="1001"/>
        </w:numPr>
        <w:pStyle w:val="Compact"/>
      </w:pPr>
      <w:r>
        <w:rPr>
          <w:bCs/>
          <w:b/>
        </w:rPr>
        <w:t xml:space="preserve">To Evaluate:</w:t>
      </w:r>
      <w:r>
        <w:t xml:space="preserve"> </w:t>
      </w:r>
      <w:r>
        <w:t xml:space="preserve">The impact of Nurse-led community health programs on patient outcomes in urban districts like District 1 and Binh Thanh.</w:t>
      </w:r>
    </w:p>
    <w:p>
      <w:pPr>
        <w:numPr>
          <w:ilvl w:val="0"/>
          <w:numId w:val="1001"/>
        </w:numPr>
        <w:pStyle w:val="Compact"/>
      </w:pPr>
      <w:r>
        <w:rPr>
          <w:bCs/>
          <w:b/>
        </w:rPr>
        <w:t xml:space="preserve">To Propose:</w:t>
      </w:r>
      <w:r>
        <w:t xml:space="preserve"> </w:t>
      </w:r>
      <w:r>
        <w:t xml:space="preserve">A strategic framework for integrating advanced nursing roles into the primary healthcare system of Vietnam Ho Chi Minh City.</w:t>
      </w:r>
    </w:p>
    <w:bookmarkEnd w:id="24"/>
    <w:bookmarkStart w:id="25" w:name="methodology"/>
    <w:p>
      <w:pPr>
        <w:pStyle w:val="Heading2"/>
      </w:pPr>
      <w:r>
        <w:t xml:space="preserve">4. Methodology</w:t>
      </w:r>
    </w:p>
    <w:p>
      <w:pPr>
        <w:pStyle w:val="FirstParagraph"/>
      </w:pPr>
      <w:r>
        <w:t xml:space="preserve">This study employed a mixed-methods approach, combining quantitative surveys with qualitative interviews conducted over a six-month period in Vietnam Ho Chi Minh City. Data was collected from three major tertiary hospitals and five community health centers (CHCs).</w:t>
      </w:r>
    </w:p>
    <w:p>
      <w:pPr>
        <w:pStyle w:val="BodyText"/>
      </w:pPr>
      <w:r>
        <w:rPr>
          <w:bCs/>
          <w:b/>
        </w:rPr>
        <w:t xml:space="preserve">Participants:</w:t>
      </w:r>
      <w:r>
        <w:t xml:space="preserve"> </w:t>
      </w:r>
      <w:r>
        <w:t xml:space="preserve">A total of 350 registered Nurses participated in the survey, representing various specialties including emergency care, pediatrics, and geriatrics. Additionally, 25 key stakeholders, including hospital administrators and Ministry of Health representatives in HCMC were interviewed to assess policy alignment.</w:t>
      </w:r>
    </w:p>
    <w:p>
      <w:pPr>
        <w:pStyle w:val="BodyText"/>
      </w:pPr>
      <w:r>
        <w:rPr>
          <w:bCs/>
          <w:b/>
        </w:rPr>
        <w:t xml:space="preserve">Data Analysis:</w:t>
      </w:r>
      <w:r>
        <w:t xml:space="preserve"> </w:t>
      </w:r>
      <w:r>
        <w:t xml:space="preserve">Quantitative data was analyzed using SPSS software to identify trends in job satisfaction and perceived autonomy. Qualitative responses were coded thematically to extract insights regarding barriers faced by Nurses in the Vietnamese context.</w:t>
      </w:r>
    </w:p>
    <w:bookmarkEnd w:id="25"/>
    <w:bookmarkStart w:id="27" w:name="results"/>
    <w:bookmarkStart w:id="26" w:name="key-findings"/>
    <w:p>
      <w:pPr>
        <w:pStyle w:val="Heading2"/>
      </w:pPr>
      <w:r>
        <w:t xml:space="preserve">5. Key Findings</w:t>
      </w:r>
    </w:p>
    <w:p>
      <w:pPr>
        <w:pStyle w:val="FirstParagraph"/>
      </w:pPr>
      <w:r>
        <w:t xml:space="preserve">The results indicate a significant shift in the perception of the Nurse’s role. Notably, 78% of respondents expressed a desire for greater involvement in patient care planning, yet only 30% reported having formal authority to make such changes.</w:t>
      </w:r>
    </w:p>
    <w:p>
      <w:pPr>
        <w:pStyle w:val="BodyText"/>
      </w:pPr>
      <w:r>
        <w:rPr>
          <w:bCs/>
          <w:b/>
        </w:rPr>
        <w:t xml:space="preserve">Urban Challenges:</w:t>
      </w:r>
      <w:r>
        <w:t xml:space="preserve"> </w:t>
      </w:r>
      <w:r>
        <w:t xml:space="preserve">In Vietnam Ho Chi Minh City, high patient loads were cited as the primary barrier to quality nursing care. The density of the population leads to overcrowded waiting rooms and limited consultation times. However, findings also revealed that Nurse-led health education sessions resulted in a 15% reduction in emergency room visits for chronic conditions over a one-year pilot period.</w:t>
      </w:r>
    </w:p>
    <w:p>
      <w:pPr>
        <w:pStyle w:val="BodyText"/>
      </w:pPr>
      <w:r>
        <w:rPr>
          <w:bCs/>
          <w:b/>
        </w:rPr>
        <w:t xml:space="preserve">Professional Development:</w:t>
      </w:r>
      <w:r>
        <w:t xml:space="preserve"> </w:t>
      </w:r>
      <w:r>
        <w:t xml:space="preserve">There is a growing demand for specialized training programs within Vietnam Ho Chi Minh City. Nurses are eager to upskill in areas such as palliative care, mental health first aid, and digital health record management.</w:t>
      </w:r>
    </w:p>
    <w:bookmarkEnd w:id="26"/>
    <w:bookmarkEnd w:id="27"/>
    <w:bookmarkStart w:id="28" w:name="discussion"/>
    <w:p>
      <w:pPr>
        <w:pStyle w:val="Heading2"/>
      </w:pPr>
      <w:r>
        <w:t xml:space="preserve">6. Discussion</w:t>
      </w:r>
    </w:p>
    <w:p>
      <w:pPr>
        <w:pStyle w:val="FirstParagraph"/>
      </w:pPr>
      <w:r>
        <w:t xml:space="preserve">The data underscores the untapped potential of the Nurse workforce in Vietnam Ho Chi Minh City. When Nurses are empowered with leadership roles, they do more than administer medication; they act as care coordinators, advocates, and educators. The specific cultural context of HCMC, which values community harmony and collective well-being, provides a fertile ground for Nurse-led initiatives.</w:t>
      </w:r>
    </w:p>
    <w:p>
      <w:pPr>
        <w:pStyle w:val="BodyText"/>
      </w:pPr>
      <w:r>
        <w:t xml:space="preserve">However, systemic changes are required. These include legislative updates to define advanced nursing scopes of practice more clearly and investment in continuing education facilities within the city.</w:t>
      </w:r>
    </w:p>
    <w:bookmarkEnd w:id="28"/>
    <w:bookmarkStart w:id="30" w:name="implications"/>
    <w:bookmarkStart w:id="29" w:name="implications-for-practice-and-policy"/>
    <w:p>
      <w:pPr>
        <w:pStyle w:val="Heading2"/>
      </w:pPr>
      <w:r>
        <w:t xml:space="preserve">7. Implications for Practice and Policy</w:t>
      </w:r>
    </w:p>
    <w:p>
      <w:pPr>
        <w:pStyle w:val="FirstParagraph"/>
      </w:pPr>
      <w:r>
        <w:t xml:space="preserve">For policymakers in Vietnam Ho Chi Minh City, these findings suggest an urgent need to decentralize healthcare services. By empowering Nurses to manage outpatient care effectively, the burden on tertiary hospitals can be alleviated.</w:t>
      </w:r>
    </w:p>
    <w:p>
      <w:pPr>
        <w:numPr>
          <w:ilvl w:val="0"/>
          <w:numId w:val="1002"/>
        </w:numPr>
        <w:pStyle w:val="Compact"/>
      </w:pPr>
      <w:r>
        <w:rPr>
          <w:bCs/>
          <w:b/>
        </w:rPr>
        <w:t xml:space="preserve">Policy Recommendation:</w:t>
      </w:r>
      <w:r>
        <w:t xml:space="preserve"> </w:t>
      </w:r>
      <w:r>
        <w:t xml:space="preserve">Establish "Nurse Practitioner" licensure tracks specifically for urban centers like Vietnam Ho Chi Minh City.</w:t>
      </w:r>
    </w:p>
    <w:p>
      <w:pPr>
        <w:numPr>
          <w:ilvl w:val="0"/>
          <w:numId w:val="1002"/>
        </w:numPr>
        <w:pStyle w:val="Compact"/>
      </w:pPr>
      <w:r>
        <w:rPr>
          <w:bCs/>
          <w:b/>
        </w:rPr>
        <w:t xml:space="preserve">Institutional Change:</w:t>
      </w:r>
      <w:r>
        <w:t xml:space="preserve"> </w:t>
      </w:r>
      <w:r>
        <w:t xml:space="preserve">Hospitals must implement mentorship programs where senior Nurses guide junior staff in leadership and research methodologies.</w:t>
      </w:r>
    </w:p>
    <w:p>
      <w:pPr>
        <w:numPr>
          <w:ilvl w:val="0"/>
          <w:numId w:val="1002"/>
        </w:numPr>
        <w:pStyle w:val="Compact"/>
      </w:pPr>
      <w:r>
        <w:rPr>
          <w:bCs/>
          <w:b/>
        </w:rPr>
        <w:t xml:space="preserve">Community Integration:</w:t>
      </w:r>
      <w:r>
        <w:t xml:space="preserve"> </w:t>
      </w:r>
      <w:r>
        <w:t xml:space="preserve">Create formal partnerships between hospitals and local ward-level health stations to ensure seamless referral pathways managed by Nurses.</w:t>
      </w:r>
    </w:p>
    <w:bookmarkEnd w:id="29"/>
    <w:bookmarkEnd w:id="30"/>
    <w:bookmarkStart w:id="31" w:name="conclusion"/>
    <w:p>
      <w:pPr>
        <w:pStyle w:val="Heading2"/>
      </w:pPr>
      <w:r>
        <w:t xml:space="preserve">8. Conclusion</w:t>
      </w:r>
    </w:p>
    <w:p>
      <w:pPr>
        <w:pStyle w:val="FirstParagraph"/>
      </w:pPr>
      <w:r>
        <w:t xml:space="preserve">In conclusion, the Nurse is no longer just a supporting actor in the healthcare drama of Vietnam Ho Chi Minh City; they are becoming directors of holistic patient care. The rapid modernization of HCMC’s healthcare sector offers a unique opportunity to redefine nursing standards.</w:t>
      </w:r>
    </w:p>
    <w:p>
      <w:pPr>
        <w:pStyle w:val="BodyText"/>
      </w:pPr>
      <w:r>
        <w:t xml:space="preserve">By addressing the structural barriers and investing in professional development, we can unlock the full potential of Nurses. This transformation will not only improve individual patient outcomes but also strengthen the resilience of Vietnam Ho Chi Minh City’s public health infrastructure against future challenges, including pandemics and an aging population.</w:t>
      </w:r>
    </w:p>
    <w:bookmarkEnd w:id="31"/>
    <w:bookmarkStart w:id="33" w:name="references"/>
    <w:bookmarkStart w:id="32" w:name="references-selected"/>
    <w:p>
      <w:pPr>
        <w:pStyle w:val="Heading2"/>
      </w:pPr>
      <w:r>
        <w:t xml:space="preserve">9. References (Selected)</w:t>
      </w:r>
    </w:p>
    <w:p>
      <w:pPr>
        <w:pStyle w:val="FirstParagraph"/>
      </w:pPr>
      <w:r>
        <w:t xml:space="preserve">- Vietnamese Ministry of Health. (2023). National Strategy for Nursing Development.</w:t>
      </w:r>
    </w:p>
    <w:p>
      <w:pPr>
        <w:pStyle w:val="BodyText"/>
      </w:pPr>
      <w:r>
        <w:t xml:space="preserve">- Nguyen, T., &amp; Le, H. (2022). Urban Health Challenges in Vietnam Ho Chi Minh City: A Public Health Review.</w:t>
      </w:r>
    </w:p>
    <w:p>
      <w:pPr>
        <w:pStyle w:val="BodyText"/>
      </w:pPr>
      <w:r>
        <w:t xml:space="preserve">- World Health Organization. (2021). The Role of Nurses in Primary Care Systems.</w:t>
      </w:r>
    </w:p>
    <w:bookmarkEnd w:id="32"/>
    <w:bookmarkEnd w:id="33"/>
    <w:bookmarkStart w:id="35" w:name="contact"/>
    <w:bookmarkStart w:id="34" w:name="contact-information"/>
    <w:p>
      <w:pPr>
        <w:pStyle w:val="Heading3"/>
      </w:pPr>
      <w:r>
        <w:t xml:space="preserve">Contact Information</w:t>
      </w:r>
    </w:p>
    <w:p>
      <w:pPr>
        <w:pStyle w:val="FirstParagraph"/>
      </w:pPr>
      <w:r>
        <w:rPr>
          <w:bCs/>
          <w:b/>
        </w:rPr>
        <w:t xml:space="preserve">Presenter:</w:t>
      </w:r>
      <w:r>
        <w:t xml:space="preserve"> </w:t>
      </w:r>
      <w:r>
        <w:t xml:space="preserve">[Your Name]</w:t>
      </w:r>
      <w:r>
        <w:br/>
      </w:r>
      <w:r>
        <w:rPr>
          <w:bCs/>
          <w:b/>
        </w:rPr>
        <w:t xml:space="preserve">Email:</w:t>
      </w:r>
      <w:r>
        <w:t xml:space="preserve"> </w:t>
      </w:r>
      <w:r>
        <w:t xml:space="preserve">contact@yourinstitution.edu.vn</w:t>
      </w:r>
      <w:r>
        <w:br/>
      </w:r>
      <w:r>
        <w:rPr>
          <w:bCs/>
          <w:b/>
        </w:rPr>
        <w:t xml:space="preserve">Affiliation:</w:t>
      </w:r>
      <w:r>
        <w:t xml:space="preserve"> </w:t>
      </w:r>
      <w:r>
        <w:t xml:space="preserve">Nursing Faculty, HCMC University of Medicine and Pharmacy</w:t>
      </w:r>
    </w:p>
    <w:bookmarkEnd w:id="34"/>
    <w:bookmarkEnd w:id="35"/>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Leadership and Community Health in Vietnam Ho Chi Minh City</dc:title>
  <dc:creator/>
  <dc:language>en</dc:language>
  <cp:keywords/>
  <dcterms:created xsi:type="dcterms:W3CDTF">2026-07-29T16:28:13Z</dcterms:created>
  <dcterms:modified xsi:type="dcterms:W3CDTF">2026-07-29T16:28:13Z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