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Jerusalem,</w:t>
      </w:r>
      <w:r>
        <w:t xml:space="preserve"> </w:t>
      </w:r>
      <w:r>
        <w:t xml:space="preserve">Israel</w:t>
      </w:r>
    </w:p>
    <w:p>
      <w:pPr>
        <w:pStyle w:val="FirstParagraph"/>
      </w:pPr>
      <w:r>
        <w:t xml:space="preserve">```html</w:t>
      </w:r>
    </w:p>
    <w:bookmarkStart w:id="20" w:name="X621daa6c7aaf521da1a620f7f098d8fe2da45b5"/>
    <w:p>
      <w:pPr>
        <w:pStyle w:val="Heading1"/>
      </w:pPr>
      <w:r>
        <w:t xml:space="preserve">Occupational Therapy in Jerusalem, Israel: Enhancing Daily Function and Community Participation</w:t>
      </w:r>
    </w:p>
    <w:p>
      <w:pPr>
        <w:pStyle w:val="FirstParagraph"/>
      </w:pPr>
      <w:r>
        <w:rPr>
          <w:bCs/>
          <w:b/>
        </w:rPr>
        <w:t xml:space="preserve">A Poster Presentation</w:t>
      </w:r>
    </w:p>
    <w:p>
      <w:pPr>
        <w:pStyle w:val="BodyText"/>
      </w:pPr>
      <w:r>
        <w:rPr>
          <w:iCs/>
          <w:i/>
        </w:rPr>
        <w:t xml:space="preserve">Focusing on Clinical Practice, Cultural Competence, and Rehabilitation Outcomes in the Holy City Context</w:t>
      </w:r>
    </w:p>
    <w:bookmarkEnd w:id="20"/>
    <w:bookmarkStart w:id="21" w:name="introduction"/>
    <w:p>
      <w:pPr>
        <w:pStyle w:val="Heading2"/>
      </w:pPr>
      <w:r>
        <w:t xml:space="preserve">Introduction</w:t>
      </w:r>
    </w:p>
    <w:p>
      <w:pPr>
        <w:pStyle w:val="FirstParagraph"/>
      </w:pPr>
      <w:r>
        <w:t xml:space="preserve">This poster presents a comprehensive overview of the role and impact of Occupational Therapists (OTs) within the healthcare landscape of Jerusalem, Israel. As a city characterized by unique demographic diversity, historical complexity, and specific socio-political dynamics, Jerusalem offers a distinct environment for rehabilitation services. Occupational therapy in this region is not merely about physical recovery; it is deeply intertwined with cultural adaptation, community integration, and resilience building for individuals facing physical disabilities (קושי תפקודי), sensory impairments (מוגבלות חושית), and developmental differences.</w:t>
      </w:r>
    </w:p>
    <w:p>
      <w:pPr>
        <w:pStyle w:val="BodyText"/>
      </w:pPr>
      <w:r>
        <w:t xml:space="preserve">The primary objective of this presentation is to highlight how Occupational Therapists in Jerusalem address the specific challenges of daily living (יומיום) for their patients, utilizing a client-centered approach that respects local traditions while applying evidence-based international standards. We explore the intersection of modern medical rehabilitation with the ancient cultural fabric that defines life in Israel's capital.</w:t>
      </w:r>
    </w:p>
    <w:bookmarkEnd w:id="21"/>
    <w:bookmarkStart w:id="23" w:name="background-context"/>
    <w:bookmarkStart w:id="22" w:name="Xa6d8a47c972d5c9c36a51e32d7a75614e071b75"/>
    <w:p>
      <w:pPr>
        <w:pStyle w:val="Heading2"/>
      </w:pPr>
      <w:r>
        <w:t xml:space="preserve">Background: The Unique Context of Jerusalem</w:t>
      </w:r>
    </w:p>
    <w:p>
      <w:pPr>
        <w:pStyle w:val="FirstParagraph"/>
      </w:pPr>
      <w:r>
        <w:t xml:space="preserve">Jewish, Christian, Muslim, and Arab communities coexist in Jerusalem, creating a multi-faceted society. For an Occupational Therapist working here, understanding these cultural nuances is critical. The concept of "occupation" (התעסקות) varies across religious and cultural groups. For instance</w:t>
      </w:r>
    </w:p>
    <w:p>
      <w:pPr>
        <w:pStyle w:val="BodyText"/>
      </w:pPr>
      <w:r>
        <w:t xml:space="preserve">sabbath observance (שמירת השבת) profoundly affects the availability of technology and mobility aids on Saturdays for observant Jews. Similarly, gender roles in certain traditional communities may influence how therapy is delivered at home.</w:t>
      </w:r>
    </w:p>
    <w:p>
      <w:pPr>
        <w:pStyle w:val="BodyText"/>
      </w:pPr>
      <w:r>
        <w:t xml:space="preserve">The healthcare system in Israel is robust, with organizations like Clalit Health Services and Maccabi Healthcare providing widespread access. However, Jerusalem’s terrain—often hilly and characterized by historic stone architecture—presents physical barriers that OTs must navigate when assessing home environments. This context demands that Occupational Therapists are not only clinicians but also advocates for environmental modifications (התאמות סביבתיות) that allow individuals to maintain independence.</w:t>
      </w:r>
    </w:p>
    <w:bookmarkEnd w:id="22"/>
    <w:bookmarkEnd w:id="23"/>
    <w:bookmarkStart w:id="25" w:name="methodology-approach"/>
    <w:bookmarkStart w:id="24" w:name="clinical-approach-and-methodology"/>
    <w:p>
      <w:pPr>
        <w:pStyle w:val="Heading2"/>
      </w:pPr>
      <w:r>
        <w:t xml:space="preserve">Clinical Approach and Methodology</w:t>
      </w:r>
    </w:p>
    <w:p>
      <w:pPr>
        <w:pStyle w:val="FirstParagraph"/>
      </w:pPr>
      <w:r>
        <w:t xml:space="preserve">The practice of Occupational Therapy in Jerusalem aligns with global best practices, including the Canadian Model of Occupational Performance (CMOP-E) and the Human Occupation Model (HOM), adapted to local needs. Our approach focuses on three key pillars:</w:t>
      </w:r>
    </w:p>
    <w:p>
      <w:pPr>
        <w:numPr>
          <w:ilvl w:val="0"/>
          <w:numId w:val="1001"/>
        </w:numPr>
        <w:pStyle w:val="Compact"/>
      </w:pPr>
      <w:r>
        <w:rPr>
          <w:bCs/>
          <w:b/>
        </w:rPr>
        <w:t xml:space="preserve">As</w:t>
      </w:r>
    </w:p>
    <w:p>
      <w:pPr>
        <w:numPr>
          <w:ilvl w:val="0"/>
          <w:numId w:val="1001"/>
        </w:numPr>
        <w:pStyle w:val="Compact"/>
      </w:pPr>
      <w:hyperlink w:anchor="assessment">
        <w:r>
          <w:rPr>
            <w:rStyle w:val="Hyperlink"/>
          </w:rPr>
          <w:t xml:space="preserve">Assessment of Daily Occupations</w:t>
        </w:r>
      </w:hyperlink>
      <w:r>
        <w:t xml:space="preserve">: Evaluating how patients engage in activities of daily living (ADL), instrumental ADLs, and leisure. In Jerusalem, this includes assessing participation in community events, synagogue attendance, or family gatherings.</w:t>
      </w:r>
    </w:p>
    <w:p>
      <w:pPr>
        <w:numPr>
          <w:ilvl w:val="0"/>
          <w:numId w:val="1001"/>
        </w:numPr>
        <w:pStyle w:val="Compact"/>
      </w:pPr>
      <w:r>
        <w:rPr>
          <w:bCs/>
          <w:b/>
        </w:rPr>
        <w:t xml:space="preserve">Intervention Strategies</w:t>
      </w:r>
      <w:r>
        <w:t xml:space="preserve">: Tailoring interventions to improve fine motor skills (מיומנות מוטורית עדינה) for daily tasks and cognitive strategies for memory support. This is particularly relevant given the aging population in Jerusalem's neighborhoods.</w:t>
      </w:r>
    </w:p>
    <w:p>
      <w:pPr>
        <w:numPr>
          <w:ilvl w:val="0"/>
          <w:numId w:val="1001"/>
        </w:numPr>
        <w:pStyle w:val="Compact"/>
      </w:pPr>
      <w:r>
        <w:rPr>
          <w:bCs/>
          <w:b/>
        </w:rPr>
        <w:t xml:space="preserve">Community Integration</w:t>
      </w:r>
      <w:r>
        <w:t xml:space="preserve">: Collaborating with local NGOs and municipal services to facilitate access to public transportation (via the Egged bus system or light rail) and social centers.</w:t>
      </w:r>
    </w:p>
    <w:p>
      <w:pPr>
        <w:pStyle w:val="FirstParagraph"/>
      </w:pPr>
      <w:r>
        <w:t xml:space="preserve">We emphasize a holistic view, considering the family unit (משפחה) as a central part of the therapeutic process. In Israeli culture, strong familial bonds mean that therapy plans often involve multiple family members to ensure sustainable support systems at home.</w:t>
      </w:r>
    </w:p>
    <w:bookmarkEnd w:id="24"/>
    <w:bookmarkEnd w:id="25"/>
    <w:bookmarkStart w:id="27" w:name="key-findings"/>
    <w:bookmarkStart w:id="26" w:name="key-findings-in-local-practice"/>
    <w:p>
      <w:pPr>
        <w:pStyle w:val="Heading2"/>
      </w:pPr>
      <w:r>
        <w:t xml:space="preserve">Key Findings in Local Practice</w:t>
      </w:r>
    </w:p>
    <w:p>
      <w:pPr>
        <w:pStyle w:val="FirstParagraph"/>
      </w:pPr>
      <w:r>
        <w:t xml:space="preserve">Preliminary data and clinical observations from various clinics across Jerusalem highlight several significant trends:</w:t>
      </w:r>
    </w:p>
    <w:p>
      <w:pPr>
        <w:numPr>
          <w:ilvl w:val="0"/>
          <w:numId w:val="1002"/>
        </w:numPr>
        <w:pStyle w:val="Compact"/>
      </w:pPr>
      <w:r>
        <w:rPr>
          <w:bCs/>
          <w:b/>
        </w:rPr>
        <w:t xml:space="preserve">Sensory Processing in Children</w:t>
      </w:r>
      <w:r>
        <w:t xml:space="preserve">: There is a growing demand for sensory integration therapy (אינטגרציה חושית) for children with autism spectrum disorders. Schools and early intervention centers in Jerusalem are increasingly recognizing the value of OTs in creating sensory-friendly classrooms.</w:t>
      </w:r>
    </w:p>
    <w:p>
      <w:pPr>
        <w:numPr>
          <w:ilvl w:val="0"/>
          <w:numId w:val="1002"/>
        </w:numPr>
        <w:pStyle w:val="Compact"/>
      </w:pPr>
      <w:r>
        <w:rPr>
          <w:bCs/>
          <w:b/>
        </w:rPr>
        <w:t xml:space="preserve">Veteran Rehabilitation</w:t>
      </w:r>
      <w:r>
        <w:t xml:space="preserve">: A significant portion of OT caseloads involves veterans returning from military service (צה"ל) with physical or psychological injuries. Rehabilitation focuses on reintegrating into civilian life, often involving retraining for new careers or adapting to prosthetic use.</w:t>
      </w:r>
    </w:p>
    <w:p>
      <w:pPr>
        <w:numPr>
          <w:ilvl w:val="0"/>
          <w:numId w:val="1002"/>
        </w:numPr>
        <w:pStyle w:val="Compact"/>
      </w:pPr>
      <w:r>
        <w:rPr>
          <w:bCs/>
          <w:b/>
        </w:rPr>
        <w:t xml:space="preserve">Elderly Care</w:t>
      </w:r>
      <w:r>
        <w:t xml:space="preserve">: With a high concentration of elderly residents, particularly in ultra-Orthodox neighborhoods, there is a critical need for fall prevention (מניעת נפילות) and cognitive stimulation programs. OTs work closely with home care aides to modify living spaces for safety.</w:t>
      </w:r>
    </w:p>
    <w:p>
      <w:pPr>
        <w:numPr>
          <w:ilvl w:val="0"/>
          <w:numId w:val="1002"/>
        </w:numPr>
        <w:pStyle w:val="Compact"/>
      </w:pPr>
      <w:r>
        <w:rPr>
          <w:bCs/>
          <w:b/>
        </w:rPr>
        <w:t xml:space="preserve">Multidisciplinary Collaboration</w:t>
      </w:r>
      <w:r>
        <w:t xml:space="preserve">: Effective treatment plans in Jerusalem often require coordination between physical therapists, psychologists, social workers, and religious leaders to ensure that therapeutic goals are culturally acceptable and spiritually supportive.</w:t>
      </w:r>
    </w:p>
    <w:bookmarkEnd w:id="26"/>
    <w:bookmarkEnd w:id="27"/>
    <w:bookmarkStart w:id="29" w:name="challenges"/>
    <w:bookmarkStart w:id="28" w:name="challenges-and-barriers"/>
    <w:p>
      <w:pPr>
        <w:pStyle w:val="Heading2"/>
      </w:pPr>
      <w:r>
        <w:t xml:space="preserve">Challenges and Barriers</w:t>
      </w:r>
    </w:p>
    <w:p>
      <w:pPr>
        <w:pStyle w:val="FirstParagraph"/>
      </w:pPr>
      <w:r>
        <w:t xml:space="preserve">The Jerusalem context presents distinct challenges for Occupational Therapists: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Jerusalem, Israel</dc:title>
  <dc:creator/>
  <dc:language>en</dc:language>
  <cp:keywords/>
  <dcterms:created xsi:type="dcterms:W3CDTF">2026-07-29T10:18:20Z</dcterms:created>
  <dcterms:modified xsi:type="dcterms:W3CDTF">2026-07-29T10:18:20Z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