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9ad4fc5a8933bd1199c41dd370d4506832d71a"/>
    <w:p>
      <w:pPr>
        <w:pStyle w:val="Heading1"/>
      </w:pPr>
      <w:r>
        <w:t xml:space="preserve">Bridging the Gap: The Evolving Role of Occupational Therapy in Sri Lanka Colombo</w:t>
      </w:r>
    </w:p>
    <w:p>
      <w:pPr>
        <w:pStyle w:val="FirstParagraph"/>
      </w:pPr>
      <w:r>
        <w:t xml:space="preserve">Enhancing Functional Independence through Culturally Responsive Rehabilitation</w:t>
      </w:r>
    </w:p>
    <w:bookmarkEnd w:id="20"/>
    <w:p>
      <w:pPr>
        <w:pStyle w:val="BodyText"/>
      </w:pPr>
      <w:r>
        <w:rPr>
          <w:bCs/>
          <w:b/>
        </w:rPr>
        <w:t xml:space="preserve">Presented By:</w:t>
      </w:r>
      <w:r>
        <w:br/>
      </w:r>
      <w:r>
        <w:t xml:space="preserve">[Your Name/Title]</w:t>
      </w:r>
      <w:r>
        <w:br/>
      </w:r>
      <w:r>
        <w:t xml:space="preserve">Department of Allied Health Sciences</w:t>
      </w:r>
      <w:r>
        <w:br/>
      </w:r>
      <w:r>
        <w:t xml:space="preserve">University of Colombo / National Hospital of Sri Lanka</w:t>
      </w:r>
      <w:r>
        <w:br/>
      </w:r>
      <w:r>
        <w:t xml:space="preserve">Colombo, Sri Lanka  |  2023 Academic Poster Presentation Series</w:t>
      </w:r>
    </w:p>
    <w:bookmarkStart w:id="22" w:name="introduction"/>
    <w:bookmarkStart w:id="21" w:name="introduction-context"/>
    <w:p>
      <w:pPr>
        <w:pStyle w:val="Heading2"/>
      </w:pPr>
      <w:r>
        <w:t xml:space="preserve">Introduction &amp; Context</w:t>
      </w:r>
    </w:p>
    <w:p>
      <w:pPr>
        <w:pStyle w:val="FirstParagraph"/>
      </w:pPr>
      <w:r>
        <w:t xml:space="preserve">Sri Lanka stands as a beacon of healthcare excellence in South Asia, boasting one of the highest Human Development Index rankings in the region. However, within this robust medical framework, mental health and rehabilitation services often remain secondary to acute physical medicine. In Colombo, the capital city and economic hub of Sri Lanka, there is a paradoxical situation: while specialized care facilities are abundant on paper their accessibility for holistic rehabilitation is significantly constrained.</w:t>
      </w:r>
    </w:p>
    <w:p>
      <w:pPr>
        <w:pStyle w:val="BodyText"/>
      </w:pPr>
      <w:r>
        <w:rPr>
          <w:bCs/>
          <w:b/>
        </w:rPr>
        <w:t xml:space="preserve">Occupational Therapy (OT)</w:t>
      </w:r>
      <w:r>
        <w:t xml:space="preserve"> </w:t>
      </w:r>
      <w:r>
        <w:t xml:space="preserve">is a client-centered health profession concerned with promoting health and well-being through occupation. The primary goal of OT in the Sri Lankan context, specifically within Colombo, is to enable people with a variety of problems to live as functionally as possible. This poster presentation explores the critical need for integrating Occupational Therapy into standard medical protocols in Colombo’s hospitals and private clinics.</w:t>
      </w:r>
    </w:p>
    <w:p>
      <w:pPr>
        <w:pStyle w:val="BodyText"/>
      </w:pPr>
      <w:r>
        <w:rPr>
          <w:bCs/>
          <w:b/>
        </w:rPr>
        <w:t xml:space="preserve">Key Problem Statement:</w:t>
      </w:r>
      <w:r>
        <w:t xml:space="preserve"> </w:t>
      </w:r>
      <w:r>
        <w:t xml:space="preserve">Despite high rates of lifestyle diseases, stroke, and trauma-related injuries in Sri Lanka Colombo, there is a severe shortage of registered Occupational Therapists. This gap results in prolonged hospital stays and reduced quality of life for patients recovering from neurological or physical events.</w:t>
      </w:r>
    </w:p>
    <w:bookmarkEnd w:id="21"/>
    <w:bookmarkEnd w:id="22"/>
    <w:bookmarkStart w:id="24" w:name="role-of-ot"/>
    <w:bookmarkStart w:id="23" w:name="the-scope-of-occupational-therapy"/>
    <w:p>
      <w:pPr>
        <w:pStyle w:val="Heading2"/>
      </w:pPr>
      <w:r>
        <w:t xml:space="preserve">The Scope of Occupational Therapy</w:t>
      </w:r>
    </w:p>
    <w:p>
      <w:pPr>
        <w:pStyle w:val="FirstParagraph"/>
      </w:pPr>
      <w:r>
        <w:t xml:space="preserve">In the bustling urban environment of Sri Lanka Colombo, the definition of "occupation" extends beyond professional work. It encompasses activities of daily living (ADLs), instrumental activities of daily living (IADLs), rest and sleep, education, play, leisure, and social participation.</w:t>
      </w:r>
    </w:p>
    <w:p>
      <w:pPr>
        <w:numPr>
          <w:ilvl w:val="0"/>
          <w:numId w:val="1001"/>
        </w:numPr>
        <w:pStyle w:val="Compact"/>
      </w:pPr>
      <w:r>
        <w:rPr>
          <w:bCs/>
          <w:b/>
        </w:rPr>
        <w:t xml:space="preserve">Clinical Rehabilitation:</w:t>
      </w:r>
      <w:r>
        <w:t xml:space="preserve"> </w:t>
      </w:r>
      <w:r>
        <w:t xml:space="preserve">For stroke survivors in Colombo’s major hospitals like the National Hospital or Lady Ridgeway Hospital for Children (LRH), OT focuses on retraining motor skills for self-care tasks such as feeding, dressing, and toileting.</w:t>
      </w:r>
    </w:p>
    <w:p>
      <w:pPr>
        <w:numPr>
          <w:ilvl w:val="0"/>
          <w:numId w:val="1001"/>
        </w:numPr>
        <w:pStyle w:val="Compact"/>
      </w:pPr>
      <w:r>
        <w:rPr>
          <w:bCs/>
          <w:b/>
        </w:rPr>
        <w:t xml:space="preserve">Mental Health Integration:</w:t>
      </w:r>
      <w:r>
        <w:t xml:space="preserve"> </w:t>
      </w:r>
      <w:r>
        <w:t xml:space="preserve">With rising stress levels in Sri Lanka’s urban workforce, Occupational Therapists are crucial in psychiatric settings. They help patients regain routine and purpose through structured activities, addressing the stigma often attached to mental health issues in Sri Lankan society.</w:t>
      </w:r>
    </w:p>
    <w:p>
      <w:pPr>
        <w:numPr>
          <w:ilvl w:val="0"/>
          <w:numId w:val="1001"/>
        </w:numPr>
        <w:pStyle w:val="Compact"/>
      </w:pPr>
      <w:r>
        <w:rPr>
          <w:bCs/>
          <w:b/>
        </w:rPr>
        <w:t xml:space="preserve">Pediatric Interventions:</w:t>
      </w:r>
      <w:r>
        <w:t xml:space="preserve"> </w:t>
      </w:r>
      <w:r>
        <w:t xml:space="preserve">Early intervention for children with Autism Spectrum Disorder (ASD) or cerebral palsy is vital. In Colombo, schools are increasingly recognizing the need for OT support to help children participate effectively in educational environments.</w:t>
      </w:r>
    </w:p>
    <w:bookmarkEnd w:id="23"/>
    <w:bookmarkEnd w:id="24"/>
    <w:bookmarkStart w:id="28" w:name="challenges"/>
    <w:bookmarkStart w:id="27" w:name="cultural-and-systemic-challenges"/>
    <w:p>
      <w:pPr>
        <w:pStyle w:val="Heading2"/>
      </w:pPr>
      <w:r>
        <w:t xml:space="preserve">Cultural and Systemic Challenges</w:t>
      </w:r>
    </w:p>
    <w:p>
      <w:pPr>
        <w:pStyle w:val="FirstParagraph"/>
      </w:pPr>
      <w:r>
        <w:t xml:space="preserve">The implementation of comprehensive Occupational Therapy services in Sri Lanka Colombo faces unique hurdles. While the Ministry of Health supports allied health professions, budget constraints often limit hiring.</w:t>
      </w:r>
    </w:p>
    <w:bookmarkStart w:id="25" w:name="cultural-perceptions"/>
    <w:p>
      <w:pPr>
        <w:pStyle w:val="Heading3"/>
      </w:pPr>
      <w:r>
        <w:t xml:space="preserve">Cultural Perceptions</w:t>
      </w:r>
    </w:p>
    <w:p>
      <w:pPr>
        <w:pStyle w:val="FirstParagraph"/>
      </w:pPr>
      <w:r>
        <w:t xml:space="preserve">In traditional Sri Lankan culture, family caregiving is a deeply ingrained social norm. There is often resistance to outside professional intervention for basic daily tasks. Families may prefer to manage care themselves rather than seeking external OT support, perceiving it as unnecessary or expensive. This cultural dynamic requires Occupational Therapists in Colombo to adopt a highly collaborative approach, educating families and empowering them as partners in the therapeutic process.</w:t>
      </w:r>
    </w:p>
    <w:bookmarkEnd w:id="25"/>
    <w:bookmarkStart w:id="26" w:name="accessibility-issues"/>
    <w:p>
      <w:pPr>
        <w:pStyle w:val="Heading3"/>
      </w:pPr>
      <w:r>
        <w:t xml:space="preserve">Accessibility Issues</w:t>
      </w:r>
    </w:p>
    <w:p>
      <w:pPr>
        <w:pStyle w:val="FirstParagraph"/>
      </w:pPr>
      <w:r>
        <w:t xml:space="preserve">While Colombo is urbanized, infrastructure can be challenging. Many older residential buildings and even some healthcare facilities lack necessary accessibility features. Occupational Therapists play a pivotal role not just in patient treatment, but also in community consultancy for environmental modifications to ensure inclusivity.</w:t>
      </w:r>
    </w:p>
    <w:bookmarkEnd w:id="26"/>
    <w:bookmarkEnd w:id="27"/>
    <w:bookmarkEnd w:id="28"/>
    <w:bookmarkStart w:id="30" w:name="recommendations"/>
    <w:bookmarkStart w:id="29" w:name="recommendations-for-sri-lanka-colombo"/>
    <w:p>
      <w:pPr>
        <w:pStyle w:val="Heading2"/>
      </w:pPr>
      <w:r>
        <w:t xml:space="preserve">Recommendations for Sri Lanka Colombo</w:t>
      </w:r>
    </w:p>
    <w:p>
      <w:pPr>
        <w:pStyle w:val="FirstParagraph"/>
      </w:pPr>
      <w:r>
        <w:t xml:space="preserve">To fully realize the benefits of Occupational Therapy in the Sri Lankan context, a multi-faceted strategy is required.</w:t>
      </w:r>
    </w:p>
    <w:p>
      <w:pPr>
        <w:numPr>
          <w:ilvl w:val="0"/>
          <w:numId w:val="1002"/>
        </w:numPr>
        <w:pStyle w:val="Compact"/>
      </w:pPr>
      <w:r>
        <w:rPr>
          <w:bCs/>
          <w:b/>
        </w:rPr>
        <w:t xml:space="preserve">Educational Expansion:</w:t>
      </w:r>
      <w:r>
        <w:t xml:space="preserve"> </w:t>
      </w:r>
      <w:r>
        <w:t xml:space="preserve">Local universities in Colombo must expand their OT curricula to meet growing demand. More clinical placements are needed to train a competent workforce.</w:t>
      </w:r>
    </w:p>
    <w:p>
      <w:pPr>
        <w:numPr>
          <w:ilvl w:val="0"/>
          <w:numId w:val="1002"/>
        </w:numPr>
        <w:pStyle w:val="Compact"/>
      </w:pPr>
      <w:r>
        <w:rPr>
          <w:bCs/>
          <w:b/>
        </w:rPr>
        <w:t xml:space="preserve">Policymaking and Insurance:</w:t>
      </w:r>
      <w:r>
        <w:t xml:space="preserve"> </w:t>
      </w:r>
      <w:r>
        <w:t xml:space="preserve">Advocacy is required to include Occupational Therapy services under the National Health Insurance schemes currently being piloted in Sri Lanka. This will reduce out-of-pocket expenses for patients.</w:t>
      </w:r>
    </w:p>
    <w:p>
      <w:pPr>
        <w:numPr>
          <w:ilvl w:val="0"/>
          <w:numId w:val="1002"/>
        </w:numPr>
        <w:pStyle w:val="Compact"/>
      </w:pPr>
      <w:r>
        <w:rPr>
          <w:bCs/>
          <w:b/>
        </w:rPr>
        <w:t xml:space="preserve">Mental Health Destigmatization:</w:t>
      </w:r>
      <w:r>
        <w:t xml:space="preserve"> </w:t>
      </w:r>
      <w:r>
        <w:t xml:space="preserve">Public awareness campaigns led by OT professionals can highlight the role of occupational engagement in mental recovery, shifting public perception in Colombo’s society.</w:t>
      </w:r>
    </w:p>
    <w:p>
      <w:pPr>
        <w:numPr>
          <w:ilvl w:val="0"/>
          <w:numId w:val="1002"/>
        </w:numPr>
        <w:pStyle w:val="Compact"/>
      </w:pPr>
      <w:r>
        <w:rPr>
          <w:bCs/>
          <w:b/>
        </w:rPr>
        <w:t xml:space="preserve">Rural-Urban Linkages:</w:t>
      </w:r>
      <w:r>
        <w:t xml:space="preserve"> </w:t>
      </w:r>
      <w:r>
        <w:t xml:space="preserve">While this presentation focuses on Sri Lanka Colombo, strategies developed here can be replicated. Tele-rehabilitation services can connect patients in rural areas with OT specialists based in the capital.</w:t>
      </w:r>
    </w:p>
    <w:p>
      <w:pPr>
        <w:pStyle w:val="FirstParagraph"/>
      </w:pPr>
      <w:r>
        <w:rPr>
          <w:bCs/>
          <w:b/>
        </w:rPr>
        <w:t xml:space="preserve">The Way Forward:</w:t>
      </w:r>
      <w:r>
        <w:t xml:space="preserve"> </w:t>
      </w:r>
      <w:r>
        <w:t xml:space="preserve">By prioritizing Occupational Therapy, Sri Lanka Colombo can move towards a more holistic healthcare model that values not just survival, but the quality of life and functional independence of its citizens.</w:t>
      </w:r>
    </w:p>
    <w:bookmarkEnd w:id="29"/>
    <w:bookmarkEnd w:id="30"/>
    <w:bookmarkStart w:id="31" w:name="conclusion"/>
    <w:p>
      <w:pPr>
        <w:pStyle w:val="Heading2"/>
      </w:pPr>
      <w:r>
        <w:t xml:space="preserve">Conclusion</w:t>
      </w:r>
    </w:p>
    <w:p>
      <w:pPr>
        <w:pStyle w:val="FirstParagraph"/>
      </w:pPr>
      <w:r>
        <w:t xml:space="preserve">The integration of Occupational Therapy into the healthcare landscape of Sri Lanka Colombo is not merely a clinical necessity but a social imperative. As the demographic profile of Sri Lanka shifts towards an aging population and increasing rates of non-communicable diseases, the demand for rehabilitative services will surge.</w:t>
      </w:r>
    </w:p>
    <w:p>
      <w:pPr>
        <w:pStyle w:val="BodyText"/>
      </w:pPr>
      <w:r>
        <w:t xml:space="preserve">Occupational Therapists serve as vital bridges between medical treatment and independent living. They empower individuals to navigate their physical, cognitive, and psychosocial limitations. For Sri Lanka Colombo to maintain its status as a leader in regional healthcare development, it must invest in this profession. The future of rehabilitation in Sri Lanka depends on recognizing that health is defined by what we do every day, and Occupational Therapy is the discipline dedicated to restoring those daily activities.</w:t>
      </w:r>
    </w:p>
    <w:bookmarkEnd w:id="31"/>
    <w:p>
      <w:pPr>
        <w:pStyle w:val="BodyText"/>
      </w:pPr>
      <w:r>
        <w:rPr>
          <w:bCs/>
          <w:b/>
        </w:rPr>
        <w:t xml:space="preserve">Contact:</w:t>
      </w:r>
      <w:r>
        <w:t xml:space="preserve"> </w:t>
      </w:r>
      <w:r>
        <w:t xml:space="preserve">research@colombohealth.org.lk | +94 11 2345678</w:t>
      </w: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Sri Lanka Colombo</dc:title>
  <dc:creator/>
  <dc:language>en</dc:language>
  <cp:keywords/>
  <dcterms:created xsi:type="dcterms:W3CDTF">2026-07-29T20:30:57Z</dcterms:created>
  <dcterms:modified xsi:type="dcterms:W3CDTF">2026-07-29T20:30:57Z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