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Therapy</w:t>
      </w:r>
      <w:r>
        <w:t xml:space="preserve"> </w:t>
      </w:r>
      <w:r>
        <w:t xml:space="preserve">in</w:t>
      </w:r>
      <w:r>
        <w:t xml:space="preserve"> </w:t>
      </w:r>
      <w:r>
        <w:t xml:space="preserve">Thailand:</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Rehabilitation</w:t>
      </w:r>
    </w:p>
    <w:bookmarkStart w:id="20" w:name="X432051fe682469e5d6c3d3f533755a7bcd47415"/>
    <w:p>
      <w:pPr>
        <w:pStyle w:val="Heading1"/>
      </w:pPr>
      <w:r>
        <w:t xml:space="preserve">Redefining Independence and Quality of Life</w:t>
      </w:r>
    </w:p>
    <w:p>
      <w:pPr>
        <w:pStyle w:val="FirstParagraph"/>
      </w:pPr>
      <w:r>
        <w:t xml:space="preserve">The Evolving Role of the Occupational Therapist in Thailand Bangkok</w:t>
      </w:r>
    </w:p>
    <w:p>
      <w:pPr>
        <w:pStyle w:val="BodyText"/>
      </w:pPr>
      <w:r>
        <w:rPr>
          <w:bCs/>
          <w:b/>
        </w:rPr>
        <w:t xml:space="preserve">A Comprehensive Academic Poster Presentation Overview</w:t>
      </w:r>
    </w:p>
    <w:bookmarkEnd w:id="20"/>
    <w:p>
      <w:pPr>
        <w:pStyle w:val="BodyText"/>
      </w:pPr>
      <w:r>
        <w:rPr>
          <w:iCs/>
          <w:i/>
        </w:rPr>
        <w:t xml:space="preserve">This academic poster explores the critical intersection of clinical occupational therapy practices and the unique socio-cultural landscape of Thailand, with a specific focus on the urban medical hub of Bangkok.</w:t>
      </w:r>
    </w:p>
    <w:bookmarkStart w:id="21" w:name="X25f844f506695ac877baa4a9476cb7af420ff87"/>
    <w:p>
      <w:pPr>
        <w:pStyle w:val="Heading2"/>
      </w:pPr>
      <w:r>
        <w:t xml:space="preserve">Introduction: The Urgent Need for Specialized Care in Bangkok</w:t>
      </w:r>
    </w:p>
    <w:p>
      <w:pPr>
        <w:pStyle w:val="FirstParagraph"/>
      </w:pPr>
      <w:r>
        <w:t xml:space="preserve">The Kingdom of Thailand has recently undergone a profound demographic transition, characterized by a rapidly aging population and an increasing prevalence of non-communicable diseases. While the national healthcare system has expanded significantly to accommodate these shifts, specialized rehabilitation services remain unevenly distributed. This academic presentation highlights the pivotal role of the Occupational Therapist in bridging this gap, specifically within Thailand Bangkok, which serves as both a medical tourism hub and a densely populated urban center facing unique lifestyle challenges.</w:t>
      </w:r>
    </w:p>
    <w:p>
      <w:pPr>
        <w:pStyle w:val="BodyText"/>
      </w:pPr>
      <w:r>
        <w:t xml:space="preserve">In modern healthcare models, Occupational Therapy is not merely about physical recovery; it is about enabling individuals to participate meaningfully in life. For the diverse demographic of Thailand Bangkok—ranging from local residents dealing with lifestyle-induced chronic conditions to international medical tourists seeking high-standard post-operative care—the integration of evidence-based occupational therapy practices is essential for holistic patient outcomes.</w:t>
      </w:r>
    </w:p>
    <w:bookmarkEnd w:id="21"/>
    <w:bookmarkStart w:id="22" w:name="Xc5fe43d8bdc458052166b75257b839eab3f0700"/>
    <w:p>
      <w:pPr>
        <w:pStyle w:val="Heading2"/>
      </w:pPr>
      <w:r>
        <w:t xml:space="preserve">Cultural Context: Integrating Thai Values into Therapy</w:t>
      </w:r>
    </w:p>
    <w:p>
      <w:pPr>
        <w:pStyle w:val="FirstParagraph"/>
      </w:pPr>
      <w:r>
        <w:t xml:space="preserve">To effectively practice in Thailand Bangkok, the Occupational Therapist must possess a deep understanding of local cultural nuances. Thai society is deeply rooted in Buddhist principles, family hierarchy, and the concept of "Sanuk" (enjoyment). A Western-centric approach to rehabilitation often fails to resonate with Thai patients who may view independence differently than their Western counterparts.</w:t>
      </w:r>
    </w:p>
    <w:p>
      <w:pPr>
        <w:pStyle w:val="BodyText"/>
      </w:pPr>
      <w:r>
        <w:t xml:space="preserve">For instance, in many Thai households, interdependence within the family unit is valued over strict individual autonomy. Therefore, the occupational therapist's treatment plan must involve family members as active agents of care rather than viewing them as secondary supports. By adapting therapeutic goals to align with Thai familial obligations and spiritual beliefs regarding karma and acceptance, practitioners can significantly improve patient adherence and psychological well-being.</w:t>
      </w:r>
    </w:p>
    <w:bookmarkEnd w:id="22"/>
    <w:bookmarkStart w:id="23" w:name="Xff2570370cd1d96131660d839c784d144956735"/>
    <w:p>
      <w:pPr>
        <w:pStyle w:val="Heading2"/>
      </w:pPr>
      <w:r>
        <w:t xml:space="preserve">The Urban Challenge: Bangkok's Lifestyle Factors</w:t>
      </w:r>
    </w:p>
    <w:p>
      <w:pPr>
        <w:pStyle w:val="FirstParagraph"/>
      </w:pPr>
      <w:r>
        <w:t xml:space="preserve">Bangkok presents a unique environmental landscape for occupational therapy. The city is characterized by high traffic congestion, limited walkable infrastructure in older districts, and a fast-paced work culture that contributes to rising rates of stress-related disorders and musculoskeletal injuries.</w:t>
      </w:r>
    </w:p>
    <w:p>
      <w:pPr>
        <w:pStyle w:val="BodyText"/>
      </w:pPr>
      <w:r>
        <w:t xml:space="preserve">The Occupational Therapist plays a crucial role in ergonomic assessments for the corporate workforce prevalent in Bangkok's central business districts. Furthermore, with the city’s heavy reliance on motorized transport (taxis, tuk-tuks, and motorcycles), fall prevention strategies are vital for the elderly population navigating uneven sidewalks or crowded markets. Addressing these urban-specific barriers is a key component of modern practice in Thailand Bangkok.</w:t>
      </w:r>
    </w:p>
    <w:bookmarkEnd w:id="23"/>
    <w:bookmarkStart w:id="24" w:name="elderly-care-and-the-aging-population"/>
    <w:p>
      <w:pPr>
        <w:pStyle w:val="Heading2"/>
      </w:pPr>
      <w:r>
        <w:t xml:space="preserve">Elderly Care and the Aging Population</w:t>
      </w:r>
    </w:p>
    <w:p>
      <w:pPr>
        <w:pStyle w:val="FirstParagraph"/>
      </w:pPr>
      <w:r>
        <w:t xml:space="preserve">A major focus of this poster is the care of the elderly. Thailand is often referred to as a "gray society," where seniors outnumber children. In rural provinces, support systems are weakening, but even in Thailand Bangkok, many elderly individuals live alone or with working grandchildren.</w:t>
      </w:r>
    </w:p>
    <w:p>
      <w:pPr>
        <w:pStyle w:val="BodyText"/>
      </w:pPr>
      <w:r>
        <w:t xml:space="preserve">Occupational Therapists are trained to conduct home modifications that allow aging-in-place safely. This includes installing grab bars in bathrooms adapted for traditional squat toilets (which are still common) and suggesting mobility aids that do not carry the social stigma of "illness." By framing assistive technology as tools for empowerment rather than signs of decline, therapists can successfully integrate these devices into the daily lives of seniors in Thailand Bangkok.</w:t>
      </w:r>
    </w:p>
    <w:bookmarkEnd w:id="24"/>
    <w:bookmarkStart w:id="25" w:name="Xb11dd53d0198ebfe70369df9022f812f53f5098"/>
    <w:p>
      <w:pPr>
        <w:pStyle w:val="Heading2"/>
      </w:pPr>
      <w:r>
        <w:t xml:space="preserve">Mental Health and Neurological Rehabilitation</w:t>
      </w:r>
    </w:p>
    <w:p>
      <w:pPr>
        <w:pStyle w:val="FirstParagraph"/>
      </w:pPr>
      <w:r>
        <w:t xml:space="preserve">Beyond physical rehabilitation, the scope of occupational therapy in this region has expanded to address mental health and neurological deficits. With the rising incidence of stroke—a leading cause of disability in Thailand Bangkok—restoring activities of daily living (ADLs) is critical.</w:t>
      </w:r>
    </w:p>
    <w:p>
      <w:pPr>
        <w:pStyle w:val="BodyText"/>
      </w:pPr>
      <w:r>
        <w:t xml:space="preserve">The Occupational Therapist utilizes constraint-induced movement therapy and cognitive rehabilitation techniques tailored to Thai cultural activities, such as preparing traditional ingredients for food or participating in temple ceremonies. This contextualization ensures that rehabilitation is relevant to the patient's actual daily life, promoting faster functional recovery and social reintegration.</w:t>
      </w:r>
    </w:p>
    <w:bookmarkEnd w:id="25"/>
    <w:bookmarkStart w:id="26" w:name="Xe288551235fcae5b1a2dd81a1223b56ba29ad6a"/>
    <w:p>
      <w:pPr>
        <w:pStyle w:val="Heading2"/>
      </w:pPr>
      <w:r>
        <w:t xml:space="preserve">Educational Implications and Professional Development</w:t>
      </w:r>
    </w:p>
    <w:p>
      <w:pPr>
        <w:pStyle w:val="FirstParagraph"/>
      </w:pPr>
      <w:r>
        <w:t xml:space="preserve">The poster also addresses the current state of education for Occupational Therapy in Thailand Bangkok. While universities are increasingly aligning their curricula with international standards, there remains a need for continuous professional development that incorporates local epidemiological data. The collaboration between academic institutions in Thailand Bangkok and international bodies is fostering a new generation of practitioners who are both globally competent and locally sensitive.</w:t>
      </w:r>
    </w:p>
    <w:p>
      <w:pPr>
        <w:pStyle w:val="BodyText"/>
      </w:pPr>
      <w:r>
        <w:t xml:space="preserve">We propose the establishment of specialized certification programs within Thailand Bangkok focusing on geriatrics, pediatrics with autism spectrum disorders (a growing diagnostic trend), and sensory integration therapy. These specializations will enhance the capacity of the local healthcare workforce to meet complex community needs.</w:t>
      </w:r>
    </w:p>
    <w:bookmarkEnd w:id="26"/>
    <w:bookmarkStart w:id="27" w:name="conclusion-and-future-directions"/>
    <w:p>
      <w:pPr>
        <w:pStyle w:val="Heading2"/>
      </w:pPr>
      <w:r>
        <w:t xml:space="preserve">Conclusion and Future Directions</w:t>
      </w:r>
    </w:p>
    <w:p>
      <w:pPr>
        <w:pStyle w:val="FirstParagraph"/>
      </w:pPr>
      <w:r>
        <w:t xml:space="preserve">In conclusion, the role of the Occupational Therapist in Thailand Bangkok is expanding from a niche medical service to a cornerstone of public health and community well-being. By respecting cultural traditions while embracing evidence-based interventions, therapists can empower individuals across all age groups to lead independent, fulfilling lives.</w:t>
      </w:r>
    </w:p>
    <w:p>
      <w:pPr>
        <w:pStyle w:val="BodyText"/>
      </w:pPr>
      <w:r>
        <w:t xml:space="preserve">The future of occupational therapy in this region lies in interdisciplinary collaboration, the utilization of tele-rehabilitation technologies adapted for urban Bangkok residents, and policy advocacy that recognizes the economic and social value of rehabilitation services. As Thailand Bangkok continues to grow as a global medical destination, ensuring that Occupational Therapy remains accessible, culturally competent, and clinically rigorous is imperative for sustainable health outcomes.</w:t>
      </w:r>
    </w:p>
    <w:p>
      <w:pPr>
        <w:pStyle w:val="BodyText"/>
      </w:pPr>
      <w:r>
        <w:rPr>
          <w:bCs/>
          <w:b/>
        </w:rPr>
        <w:t xml:space="preserve">We invite fellow researchers, clinicians, and policymakers to join the dialogue on advancing occupational therapy practices in Southeast Asia.</w:t>
      </w:r>
    </w:p>
    <w:bookmarkEnd w:id="27"/>
    <w:p>
      <w:pPr>
        <w:pStyle w:val="BodyText"/>
      </w:pPr>
      <w:r>
        <w:t xml:space="preserve">© 2023 Academic Poster Presentation Series | Focused on Rehabilitation Sciences in Thailand Bangkok</w:t>
      </w:r>
    </w:p>
    <w:p>
      <w:pPr>
        <w:pStyle w:val="BodyText"/>
      </w:pPr>
      <w:r>
        <w:t xml:space="preserve">Contact for further information regarding research methodologies and clinical trials.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Therapy in Thailand: Bridging Tradition and Modern Rehabilitation</dc:title>
  <dc:creator/>
  <dc:language>en</dc:language>
  <cp:keywords/>
  <dcterms:created xsi:type="dcterms:W3CDTF">2026-07-29T14:36:11Z</dcterms:created>
  <dcterms:modified xsi:type="dcterms:W3CDTF">2026-07-29T14:36:11Z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