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0f9bb059ed81e554a80c7381229f89d87c5b7cb"/>
    <w:p>
      <w:pPr>
        <w:pStyle w:val="Heading1"/>
      </w:pPr>
      <w:r>
        <w:t xml:space="preserve">The Role of the Occupational Therapist in Enhancing Quality of Life</w:t>
      </w:r>
    </w:p>
    <w:p>
      <w:pPr>
        <w:pStyle w:val="FirstParagraph"/>
      </w:pPr>
      <w:r>
        <w:t xml:space="preserve">-</w:t>
      </w:r>
      <w:r>
        <w:t xml:space="preserve">A Focus on Practice within the United Arab Emirates Abu Dhabi</w:t>
      </w:r>
      <w:r>
        <w:t xml:space="preserve">-</w:t>
      </w:r>
      <w:r>
        <w:br/>
      </w:r>
      <w:r>
        <w:br/>
      </w:r>
    </w:p>
    <w:p>
      <w:pPr>
        <w:pStyle w:val="BodyText"/>
      </w:pPr>
      <w:r>
        <w:rPr>
          <w:bCs/>
          <w:b/>
        </w:rPr>
        <w:t xml:space="preserve">A Presenter:</w:t>
      </w:r>
      <w:r>
        <w:t xml:space="preserve"> </w:t>
      </w:r>
      <w:r>
        <w:t xml:space="preserve">Dr. Jane Smith, MSc, OTR/L</w:t>
      </w:r>
      <w:r>
        <w:br/>
      </w:r>
      <w:r>
        <w:rPr>
          <w:iCs/>
          <w:i/>
        </w:rPr>
        <w:t xml:space="preserve">Department of Rehabilitation Sciences-</w:t>
      </w:r>
      <w:r>
        <w:br/>
      </w:r>
      <w:r>
        <w:rPr>
          <w:iCs/>
          <w:i/>
        </w:rPr>
        <w:t xml:space="preserve">Mohammed Bin Rashid University of Medicine and Health Sciences (MBRU)</w:t>
      </w:r>
    </w:p>
    <w:bookmarkEnd w:id="20"/>
    <w:bookmarkStart w:id="21" w:name="introduction"/>
    <w:p>
      <w:pPr>
        <w:pStyle w:val="Heading2"/>
      </w:pPr>
      <w:r>
        <w:t xml:space="preserve">Introduction</w:t>
      </w:r>
    </w:p>
    <w:p>
      <w:pPr>
        <w:pStyle w:val="FirstParagraph"/>
      </w:pPr>
      <w:r>
        <w:t xml:space="preserve">-</w:t>
      </w:r>
    </w:p>
    <w:p>
      <w:pPr>
        <w:pStyle w:val="BodyText"/>
      </w:pPr>
      <w:r>
        <w:t xml:space="preserve">In recent years, the healthcare landscape in the United Arab Emirates has undergone a transformative shift. Central to this evolution is Abu Dhabi, which serves as both the capital and a major hub for medical innovation in the region. As part of this modernization, there is an increasing recognition of allied health professions that focus not just on curing disease, but on restoring function and enabling participation in daily life. One such critical profession is that of the Occupational Therapist (OT). This poster presentation aims to highlight the multifaceted role of the Occupational Therapist within the unique cultural and healthcare context of Abu Dhabi, United Arab Emirates.</w:t>
      </w:r>
    </w:p>
    <w:p>
      <w:pPr>
        <w:pStyle w:val="BodyText"/>
      </w:pPr>
      <w:r>
        <w:t xml:space="preserve">Occupational therapy is defined by its focus on "occupations"—the everyday activities people do as individuals, in families, and with communities to occupy time and bring meaning to life. These occupations include the activities of daily living (ADLs), instrumental activities of daily living (IADLS), rest and sleep, education, work play, leisure- social participation.</w:t>
      </w:r>
    </w:p>
    <w:bookmarkEnd w:id="21"/>
    <w:bookmarkStart w:id="23" w:name="context"/>
    <w:bookmarkStart w:id="22" w:name="the-abu-dhabi-healthcare-context"/>
    <w:p>
      <w:pPr>
        <w:pStyle w:val="Heading2"/>
      </w:pPr>
      <w:r>
        <w:t xml:space="preserve">The Abu Dhabi Healthcare Context</w:t>
      </w:r>
    </w:p>
    <w:p>
      <w:pPr>
        <w:pStyle w:val="FirstParagraph"/>
      </w:pPr>
      <w:r>
        <w:t xml:space="preserve">-</w:t>
      </w:r>
    </w:p>
    <w:p>
      <w:pPr>
        <w:pStyle w:val="BodyText"/>
      </w:pPr>
      <w:r>
        <w:t xml:space="preserve">The healthcare system in the United Arab Emirates is widely regarded as one of the best in the Middle East. In Abu Dhabi, the Department of Health (DoH) has implemented rigorous regulations and quality standards to ensure high levels of patient care. Within this framework, Occupational Therapy services have expanded significantly across various settings including hospitals, private clinics- rehabilitation centers, schools- and community health centers.</w:t>
      </w:r>
    </w:p>
    <w:p>
      <w:pPr>
        <w:pStyle w:val="BodyText"/>
      </w:pPr>
      <w:r>
        <w:rPr>
          <w:bCs/>
          <w:b/>
        </w:rPr>
        <w:t xml:space="preserve">Key Statistic:</w:t>
      </w:r>
      <w:r>
        <w:t xml:space="preserve"> </w:t>
      </w:r>
      <w:r>
        <w:t xml:space="preserve">According to recent demographic data, the United Arab Emirates has a rapidly aging population alongside a high prevalence of chronic diseases such as diabetes and cardiovascular conditions. This demographic shift necessitates robust rehabilitation services where Occupational Therapists play a pivotal role in managing long-term disability and promoting independence.</w:t>
      </w:r>
    </w:p>
    <w:bookmarkEnd w:id="22"/>
    <w:bookmarkEnd w:id="23"/>
    <w:p>
      <w:pPr>
        <w:pStyle w:val="BodyText"/>
      </w:pPr>
      <w:r>
        <w:t xml:space="preserve">-</w:t>
      </w:r>
    </w:p>
    <w:bookmarkStart w:id="25" w:name="roles"/>
    <w:bookmarkStart w:id="24" w:name="core-roles-of-the-occupational-therapist"/>
    <w:p>
      <w:pPr>
        <w:pStyle w:val="Heading2"/>
      </w:pPr>
      <w:r>
        <w:t xml:space="preserve">Core Roles of the Occupational Therapist</w:t>
      </w:r>
    </w:p>
    <w:p>
      <w:pPr>
        <w:pStyle w:val="FirstParagraph"/>
      </w:pPr>
      <w:r>
        <w:t xml:space="preserve">-</w:t>
      </w:r>
    </w:p>
    <w:p>
      <w:pPr>
        <w:pStyle w:val="BodyText"/>
      </w:pPr>
      <w:r>
        <w:t xml:space="preserve">The Occupational Therapist in Abu Dhabi operates within a diverse multidisciplinary team. Their primary goal is to help individuals achieve optimal functioning in their daily lives. The specific roles include:</w:t>
      </w:r>
    </w:p>
    <w:p>
      <w:pPr>
        <w:pStyle w:val="BodyText"/>
      </w:pPr>
      <w:r>
        <w:t xml:space="preserve">-</w:t>
      </w:r>
    </w:p>
    <w:p>
      <w:pPr>
        <w:numPr>
          <w:ilvl w:val="0"/>
          <w:numId w:val="1001"/>
        </w:numPr>
        <w:pStyle w:val="Compact"/>
      </w:pPr>
      <w:r>
        <w:rPr>
          <w:bCs/>
          <w:b/>
        </w:rPr>
        <w:t xml:space="preserve">Assessment and Evaluation:</w:t>
      </w:r>
      <w:r>
        <w:t xml:space="preserve"> </w:t>
      </w:r>
      <w:r>
        <w:t xml:space="preserve">OTs conduct comprehensive assessments of a patient’s physical, cognitive, and psychosocial abilities. This includes evaluating fine motor skills, sensory processing- vision-hearing impairments and executive functioning.</w:t>
      </w:r>
    </w:p>
    <w:p>
      <w:pPr>
        <w:numPr>
          <w:ilvl w:val="0"/>
          <w:numId w:val="1001"/>
        </w:numPr>
        <w:pStyle w:val="Compact"/>
      </w:pPr>
      <w:r>
        <w:rPr>
          <w:bCs/>
          <w:b/>
        </w:rPr>
        <w:t xml:space="preserve">Treatment Planning:</w:t>
      </w:r>
      <w:r>
        <w:t xml:space="preserve"> </w:t>
      </w:r>
      <w:r>
        <w:t xml:space="preserve">Based on the assessment- OTs develop individualized treatment plans tailored to the specific needs of the patient. These plans are culturally sensitive and respectful of local values in Abu Dhabi.</w:t>
      </w:r>
    </w:p>
    <w:p>
      <w:pPr>
        <w:numPr>
          <w:ilvl w:val="0"/>
          <w:numId w:val="1001"/>
        </w:numPr>
        <w:pStyle w:val="Compact"/>
      </w:pPr>
      <w:r>
        <w:rPr>
          <w:bCs/>
          <w:b/>
        </w:rPr>
        <w:t xml:space="preserve">Intervention:</w:t>
      </w:r>
      <w:r>
        <w:t xml:space="preserve"> </w:t>
      </w:r>
      <w:r>
        <w:t xml:space="preserve">Interventions may include therapeutic exercises- adaptive equipment training (e.g.- teaching a stroke survivor how to dress using one hand)- environmental modifications at home or work, and cognitive rehabilitation strategies.</w:t>
      </w:r>
    </w:p>
    <w:p>
      <w:pPr>
        <w:numPr>
          <w:ilvl w:val="0"/>
          <w:numId w:val="1000"/>
        </w:numPr>
        <w:pStyle w:val="Compact"/>
      </w:pPr>
      <w:r>
        <w:t xml:space="preserve">-</w:t>
      </w:r>
    </w:p>
    <w:p>
      <w:pPr>
        <w:numPr>
          <w:ilvl w:val="0"/>
          <w:numId w:val="1001"/>
        </w:numPr>
        <w:pStyle w:val="Compact"/>
      </w:pPr>
      <w:r>
        <w:rPr>
          <w:bCs/>
          <w:b/>
        </w:rPr>
        <w:t xml:space="preserve">Patient Education:</w:t>
      </w:r>
      <w:r>
        <w:t xml:space="preserve">- Educating patients and their families is crucial. In Abu Dhabi- where family structures are often close-knit- involving family members in the care process ensures sustainability of gains made during therapy sessions.</w:t>
      </w:r>
    </w:p>
    <w:bookmarkEnd w:id="24"/>
    <w:bookmarkEnd w:id="25"/>
    <w:p>
      <w:pPr>
        <w:pStyle w:val="FirstParagraph"/>
      </w:pPr>
      <w:r>
        <w:t xml:space="preserve">-</w:t>
      </w:r>
    </w:p>
    <w:bookmarkStart w:id="27" w:name="specializations"/>
    <w:bookmarkStart w:id="26" w:name="specialized-areas-of-practice"/>
    <w:p>
      <w:pPr>
        <w:pStyle w:val="Heading2"/>
      </w:pPr>
      <w:r>
        <w:t xml:space="preserve">Specialized Areas of Practice</w:t>
      </w:r>
    </w:p>
    <w:p>
      <w:pPr>
        <w:pStyle w:val="FirstParagraph"/>
      </w:pPr>
      <w:r>
        <w:t xml:space="preserve">-</w:t>
      </w:r>
    </w:p>
    <w:p>
      <w:pPr>
        <w:pStyle w:val="BodyText"/>
      </w:pPr>
      <w:r>
        <w:t xml:space="preserve">In the context of the United Arab Emirates Abu Dhabi- Occupational Therapists specialize in several key areas:</w:t>
      </w:r>
    </w:p>
    <w:p>
      <w:pPr>
        <w:pStyle w:val="BodyText"/>
      </w:pPr>
      <w:r>
        <w:t xml:space="preserve">-</w:t>
      </w:r>
    </w:p>
    <w:p>
      <w:pPr>
        <w:numPr>
          <w:ilvl w:val="0"/>
          <w:numId w:val="1002"/>
        </w:numPr>
        <w:pStyle w:val="Compact"/>
      </w:pPr>
      <w:r>
        <w:rPr>
          <w:bCs/>
          <w:b/>
        </w:rPr>
        <w:t xml:space="preserve">Pediatrics:</w:t>
      </w:r>
      <w:r>
        <w:t xml:space="preserve"> </w:t>
      </w:r>
      <w:r>
        <w:t xml:space="preserve">Supporting children with developmental delays, autism spectrum disorders, and learning difficulties. OTs work closely with schools to create inclusive environments that allow children to thrive academically and socially.</w:t>
      </w:r>
    </w:p>
    <w:p>
      <w:pPr>
        <w:numPr>
          <w:ilvl w:val="0"/>
          <w:numId w:val="1000"/>
        </w:numPr>
        <w:pStyle w:val="Compact"/>
      </w:pPr>
      <w:r>
        <w:t xml:space="preserve">-</w:t>
      </w:r>
    </w:p>
    <w:p>
      <w:pPr>
        <w:numPr>
          <w:ilvl w:val="0"/>
          <w:numId w:val="1002"/>
        </w:numPr>
        <w:pStyle w:val="Compact"/>
      </w:pPr>
      <w:r>
        <w:rPr>
          <w:bCs/>
          <w:b/>
        </w:rPr>
        <w:t xml:space="preserve">Mental Health:</w:t>
      </w:r>
      <w:r>
        <w:t xml:space="preserve"> </w:t>
      </w:r>
      <w:r>
        <w:t xml:space="preserve">In psychiatric settings- OTs help patients manage stress- develop coping mechanisms for anxiety or depression, and rebuild routines that support mental well-being.</w:t>
      </w:r>
    </w:p>
    <w:p>
      <w:pPr>
        <w:numPr>
          <w:ilvl w:val="0"/>
          <w:numId w:val="1000"/>
        </w:numPr>
        <w:pStyle w:val="Compact"/>
      </w:pPr>
      <w:r>
        <w:t xml:space="preserve">-</w:t>
      </w:r>
    </w:p>
    <w:p>
      <w:pPr>
        <w:numPr>
          <w:ilvl w:val="0"/>
          <w:numId w:val="1002"/>
        </w:numPr>
        <w:pStyle w:val="Compact"/>
      </w:pPr>
      <w:r>
        <w:rPr>
          <w:bCs/>
          <w:b/>
        </w:rPr>
        <w:t xml:space="preserve">Geriatrics:</w:t>
      </w:r>
      <w:r>
        <w:t xml:space="preserve"> </w:t>
      </w:r>
      <w:r>
        <w:t xml:space="preserve">With an increasing elderly population in Abu Dhabi- geriatric OTs focus on fall prevention, memory loss management (such as dementia care), and maintaining mobility to delay institutionalization.</w:t>
      </w:r>
    </w:p>
    <w:p>
      <w:pPr>
        <w:numPr>
          <w:ilvl w:val="0"/>
          <w:numId w:val="1000"/>
        </w:numPr>
        <w:pStyle w:val="Compact"/>
      </w:pPr>
      <w:r>
        <w:t xml:space="preserve">-</w:t>
      </w:r>
    </w:p>
    <w:p>
      <w:pPr>
        <w:numPr>
          <w:ilvl w:val="0"/>
          <w:numId w:val="1002"/>
        </w:numPr>
        <w:pStyle w:val="Compact"/>
      </w:pPr>
      <w:r>
        <w:rPr>
          <w:bCs/>
          <w:b/>
        </w:rPr>
        <w:t xml:space="preserve">Hand Therapy:</w:t>
      </w:r>
      <w:r>
        <w:t xml:space="preserve"> </w:t>
      </w:r>
      <w:r>
        <w:t xml:space="preserve">A niche yet growing field where OTs specialize in treating hand injuries- particularly relevant for individuals involved in manual labor or sports.</w:t>
      </w:r>
    </w:p>
    <w:p>
      <w:pPr>
        <w:pStyle w:val="FirstParagraph"/>
      </w:pPr>
      <w:r>
        <w:t xml:space="preserve">-</w:t>
      </w:r>
    </w:p>
    <w:bookmarkEnd w:id="26"/>
    <w:bookmarkEnd w:id="27"/>
    <w:p>
      <w:pPr>
        <w:pStyle w:val="BodyText"/>
      </w:pPr>
      <w:r>
        <w:t xml:space="preserve">--</w:t>
      </w:r>
    </w:p>
    <w:bookmarkStart w:id="29" w:name="culture"/>
    <w:bookmarkStart w:id="28" w:name="cultural-competence-and-practice"/>
    <w:p>
      <w:pPr>
        <w:pStyle w:val="Heading2"/>
      </w:pPr>
      <w:r>
        <w:t xml:space="preserve">Cultural Competence and Practice</w:t>
      </w:r>
    </w:p>
    <w:p>
      <w:pPr>
        <w:pStyle w:val="FirstParagraph"/>
      </w:pPr>
      <w:r>
        <w:t xml:space="preserve">-</w:t>
      </w:r>
    </w:p>
    <w:p>
      <w:pPr>
        <w:pStyle w:val="BodyText"/>
      </w:pPr>
      <w:r>
        <w:t xml:space="preserve">A significant aspect of practicing as an Occupational Therapist in the United Arab Emirates Abu Dhabi is cultural competence. The therapist must understand local customs- religious beliefs- and family dynamics. For instance- gender preferences may play a role in therapy sessions- with female patients potentially preferring female therapists for certain types of personal care training.</w:t>
      </w:r>
    </w:p>
    <w:p>
      <w:pPr>
        <w:pStyle w:val="BodyText"/>
      </w:pPr>
      <w:r>
        <w:t xml:space="preserve">-</w:t>
      </w:r>
    </w:p>
    <w:p>
      <w:pPr>
        <w:pStyle w:val="BodyText"/>
      </w:pPr>
      <w:r>
        <w:t xml:space="preserve">Furthermore- traditional Emirati values emphasize community support and familial responsibility. Therefore- OT interventions often extend beyond the individual to include caregivers who will support the patient post-discharge. Language barriers can also be present due to the expatriate population in Abu Dhabi requiring translators or bilingual staff to facilitate effective communication.</w:t>
      </w:r>
    </w:p>
    <w:bookmarkEnd w:id="28"/>
    <w:bookmarkEnd w:id="29"/>
    <w:p>
      <w:pPr>
        <w:pStyle w:val="BodyText"/>
      </w:pPr>
      <w:r>
        <w:t xml:space="preserve">-</w:t>
      </w:r>
    </w:p>
    <w:bookmarkStart w:id="31" w:name="challenges"/>
    <w:bookmarkStart w:id="30" w:name="challenges-and-future-directions"/>
    <w:p>
      <w:pPr>
        <w:pStyle w:val="Heading2"/>
      </w:pPr>
      <w:r>
        <w:t xml:space="preserve">Challenges and Future Directions</w:t>
      </w:r>
    </w:p>
    <w:p>
      <w:pPr>
        <w:pStyle w:val="FirstParagraph"/>
      </w:pPr>
      <w:r>
        <w:t xml:space="preserve">-</w:t>
      </w:r>
    </w:p>
    <w:p>
      <w:pPr>
        <w:pStyle w:val="BodyText"/>
      </w:pPr>
      <w:r>
        <w:t xml:space="preserve">Despite the advancements- there are challenges facing the profession in Abu Dhabi. These include limited public awareness about what occupational therapy entails- often leading to under-referral by other healthcare professionals. Additionally- there is a need for more localized research evidence to guide practice guidelines specific to the Emirati population.</w:t>
      </w:r>
    </w:p>
    <w:p>
      <w:pPr>
        <w:pStyle w:val="BodyText"/>
      </w:pPr>
      <w:r>
        <w:t xml:space="preserve">-</w:t>
      </w:r>
    </w:p>
    <w:p>
      <w:pPr>
        <w:pStyle w:val="BodyText"/>
      </w:pPr>
      <w:r>
        <w:t xml:space="preserve">The future looks promising with initiatives like Vision 2030 emphasizing preventative care and wellness. Occupational Therapists are well-positioned to contribute significantly in primary care settings promoting healthy lifestyles and preventing injuries. Continued professional development- international collaborations- and integration of technology (such as tele-rehabilitation) will further enhance the scope of practice in the United Arab Emirates.</w:t>
      </w:r>
    </w:p>
    <w:bookmarkEnd w:id="30"/>
    <w:bookmarkEnd w:id="31"/>
    <w:p>
      <w:pPr>
        <w:pStyle w:val="BodyText"/>
      </w:pPr>
      <w:r>
        <w:t xml:space="preserve">-</w:t>
      </w:r>
    </w:p>
    <w:bookmarkStart w:id="32" w:name="conclusion"/>
    <w:p>
      <w:pPr>
        <w:pStyle w:val="Heading2"/>
      </w:pPr>
      <w:r>
        <w:t xml:space="preserve">Conclusion</w:t>
      </w:r>
    </w:p>
    <w:p>
      <w:pPr>
        <w:pStyle w:val="FirstParagraph"/>
      </w:pPr>
      <w:r>
        <w:t xml:space="preserve">-</w:t>
      </w:r>
    </w:p>
    <w:p>
      <w:pPr>
        <w:pStyle w:val="BodyText"/>
      </w:pPr>
      <w:r>
        <w:t xml:space="preserve">The Occupational Therapist plays an indispensable role in the healthcare ecosystem of Abu Dhabi- United Arab Emirates. By focusing on enabling individuals to engage meaningfully in their daily activities- OTs contribute directly to improved quality of life social inclusion and economic productivity. As the region continues to grow medically and socially- the demand for skilled occupational therapists will only increase. It is imperative that stakeholders continue investing in education research infrastructure support this vital profession so that all residents of Abu Dhabi can access holistic rehabilitative care.</w:t>
      </w:r>
    </w:p>
    <w:bookmarkEnd w:id="32"/>
    <w:p>
      <w:pPr>
        <w:pStyle w:val="BodyText"/>
      </w:pPr>
      <w:r>
        <w:t xml:space="preserve">-</w:t>
      </w:r>
    </w:p>
    <w:bookmarkStart w:id="33" w:name="references"/>
    <w:p>
      <w:pPr>
        <w:pStyle w:val="Heading2"/>
      </w:pPr>
      <w:r>
        <w:t xml:space="preserve">References</w:t>
      </w:r>
    </w:p>
    <w:p>
      <w:pPr>
        <w:pStyle w:val="FirstParagraph"/>
      </w:pPr>
      <w:r>
        <w:t xml:space="preserve">-</w:t>
      </w:r>
    </w:p>
    <w:p>
      <w:pPr>
        <w:numPr>
          <w:ilvl w:val="0"/>
          <w:numId w:val="1003"/>
        </w:numPr>
        <w:pStyle w:val="Compact"/>
      </w:pPr>
      <w:r>
        <w:t xml:space="preserve">World Health Organization. (2011). World Report on Disability.</w:t>
      </w:r>
    </w:p>
    <w:p>
      <w:pPr>
        <w:numPr>
          <w:ilvl w:val="0"/>
          <w:numId w:val="1000"/>
        </w:numPr>
        <w:pStyle w:val="Compact"/>
      </w:pPr>
      <w:r>
        <w:t xml:space="preserve">-</w:t>
      </w:r>
    </w:p>
    <w:p>
      <w:pPr>
        <w:numPr>
          <w:ilvl w:val="0"/>
          <w:numId w:val="1003"/>
        </w:numPr>
        <w:pStyle w:val="Compact"/>
      </w:pPr>
      <w:r>
        <w:t xml:space="preserve">Department of Health Abu Dhabi Annual Reports 2020-2023.</w:t>
      </w:r>
    </w:p>
    <w:p>
      <w:pPr>
        <w:numPr>
          <w:ilvl w:val="0"/>
          <w:numId w:val="1000"/>
        </w:numPr>
        <w:pStyle w:val="Compact"/>
      </w:pPr>
      <w:r>
        <w:t xml:space="preserve">-</w:t>
      </w:r>
    </w:p>
    <w:p>
      <w:pPr>
        <w:numPr>
          <w:ilvl w:val="0"/>
          <w:numId w:val="1003"/>
        </w:numPr>
        <w:pStyle w:val="Compact"/>
      </w:pPr>
      <w:r>
        <w:t xml:space="preserve">American Occupational Therapy Association Standards of Practice.</w:t>
      </w:r>
    </w:p>
    <w:p>
      <w:pPr>
        <w:numPr>
          <w:ilvl w:val="0"/>
          <w:numId w:val="1000"/>
        </w:numPr>
        <w:pStyle w:val="Compact"/>
      </w:pPr>
      <w:r>
        <w:t xml:space="preserve">-</w:t>
      </w:r>
    </w:p>
    <w:p>
      <w:pPr>
        <w:numPr>
          <w:ilvl w:val="0"/>
          <w:numId w:val="1003"/>
        </w:numPr>
        <w:pStyle w:val="Compact"/>
      </w:pPr>
      <w:r>
        <w:t xml:space="preserve">National Council for Special Education UAE Guidelines on Inclusive Practices.-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the United Arab Emirates Abu Dhabi</dc:title>
  <dc:creator/>
  <dc:language>en</dc:language>
  <cp:keywords/>
  <dcterms:created xsi:type="dcterms:W3CDTF">2026-07-29T17:01:45Z</dcterms:created>
  <dcterms:modified xsi:type="dcterms:W3CDTF">2026-07-29T17:01:45Z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