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Potential</w:t>
      </w:r>
      <w:r>
        <w:t xml:space="preserve"> </w:t>
      </w:r>
      <w:r>
        <w:t xml:space="preserve">Title</w:t>
      </w:r>
    </w:p>
    <w:p>
      <w:pPr>
        <w:pStyle w:val="FirstParagraph"/>
      </w:pPr>
      <w:r>
        <w:t xml:space="preserve">```html</w:t>
      </w:r>
    </w:p>
    <w:bookmarkStart w:id="33" w:name="Xe702aba2c81c54801044e5f85e65396029c1d50"/>
    <w:p>
      <w:pPr>
        <w:pStyle w:val="Heading1"/>
      </w:pPr>
      <w:r>
        <w:t xml:space="preserve">Promoting Holistic Health and Community Integration Through Occupational Therapy in United States San Francisco</w:t>
      </w:r>
    </w:p>
    <w:p>
      <w:pPr>
        <w:pStyle w:val="FirstParagraph"/>
      </w:pPr>
      <w:r>
        <w:rPr>
          <w:bCs/>
          <w:b/>
        </w:rPr>
        <w:t xml:space="preserve">Author:</w:t>
      </w:r>
      <w:r>
        <w:t xml:space="preserve"> </w:t>
      </w:r>
      <w:r>
        <w:t xml:space="preserve">[Your Name], OTR/L</w:t>
      </w:r>
      <w:r>
        <w:br/>
      </w:r>
      <w:r>
        <w:rPr>
          <w:bCs/>
          <w:b/>
        </w:rPr>
        <w:t xml:space="preserve">Affiliation:</w:t>
      </w:r>
      <w:r>
        <w:t xml:space="preserve"> </w:t>
      </w:r>
      <w:r>
        <w:t xml:space="preserve">[Your Institution/Hospital]</w:t>
      </w:r>
      <w:r>
        <w:br/>
      </w:r>
    </w:p>
    <w:bookmarkStart w:id="20" w:name="introduction"/>
    <w:p>
      <w:pPr>
        <w:pStyle w:val="Heading2"/>
      </w:pPr>
      <w:r>
        <w:t xml:space="preserve">Introduction</w:t>
      </w:r>
    </w:p>
    <w:p>
      <w:pPr>
        <w:pStyle w:val="FirstParagraph"/>
      </w:pPr>
      <w:r>
        <w:t xml:space="preserve">Occupational Therapy (OT) is a vital healthcare profession that helps people of all ages participate in the things they want and need to do through the therapeutic use of everyday activities. In the dynamic and diverse urban landscape of United States San Francisco, OT practitioners play a crucial role in addressing unique health disparities, promoting mental well-being, and supporting community integration for residents facing physical, cognitive, or psychosocial challenges. This poster presentation highlights key aspects of occupational therapy practice within this specific geographic context.</w:t>
      </w:r>
    </w:p>
    <w:bookmarkEnd w:id="20"/>
    <w:bookmarkStart w:id="32" w:name="objectives"/>
    <w:bookmarkStart w:id="21" w:name="objectives"/>
    <w:p>
      <w:pPr>
        <w:pStyle w:val="Heading2"/>
      </w:pPr>
      <w:r>
        <w:t xml:space="preserve">Objectives</w:t>
      </w:r>
    </w:p>
    <w:p>
      <w:pPr>
        <w:pStyle w:val="FirstParagraph"/>
      </w:pPr>
      <w:r>
        <w:t xml:space="preserve">To describe the scope of occupational therapy practice within United States San Francisco.</w:t>
      </w:r>
    </w:p>
    <w:p>
      <w:pPr>
        <w:pStyle w:val="BodyText"/>
      </w:pPr>
      <w:r>
        <w:t xml:space="preserve">To explore how OT interventions address common health issues prevalent in the city, including homelessness, aging populations, and mental health crises.</w:t>
      </w:r>
    </w:p>
    <w:bookmarkEnd w:id="21"/>
    <w:bookmarkStart w:id="31" w:name="methodology"/>
    <w:bookmarkStart w:id="22" w:name="methodology"/>
    <w:p>
      <w:pPr>
        <w:pStyle w:val="Heading2"/>
      </w:pPr>
      <w:r>
        <w:t xml:space="preserve">Methodology</w:t>
      </w:r>
    </w:p>
    <w:p>
      <w:pPr>
        <w:pStyle w:val="FirstParagraph"/>
      </w:pPr>
      <w:r>
        <w:t xml:space="preserve">This poster presentation draws upon recent clinical case studies, community outreach programs, and quantitative data collected from local healthcare facilities in United States San Francisco. Key methodologies include:</w:t>
      </w:r>
    </w:p>
    <w:p>
      <w:pPr>
        <w:pStyle w:val="BodyText"/>
      </w:pPr>
      <w:r>
        <w:rPr>
          <w:bCs/>
          <w:b/>
        </w:rPr>
        <w:t xml:space="preserve">Clinical Observation:</w:t>
      </w:r>
      <w:r>
        <w:t xml:space="preserve"> </w:t>
      </w:r>
      <w:r>
        <w:t xml:space="preserve">Documenting patient progress over time in both hospital and outpatient settings.</w:t>
      </w:r>
    </w:p>
    <w:p>
      <w:pPr>
        <w:pStyle w:val="BodyText"/>
      </w:pPr>
      <w:r>
        <w:rPr>
          <w:bCs/>
          <w:b/>
        </w:rPr>
        <w:t xml:space="preserve">Community Engagement Analysis:</w:t>
      </w:r>
      <w:r>
        <w:t xml:space="preserve"> </w:t>
      </w:r>
      <w:r>
        <w:t xml:space="preserve">Assessing the impact of OT-led workshops on social participation among marginalized groups.</w:t>
      </w:r>
    </w:p>
    <w:bookmarkEnd w:id="22"/>
    <w:bookmarkStart w:id="30" w:name="key-findings"/>
    <w:bookmarkStart w:id="27" w:name="key-findings"/>
    <w:p>
      <w:pPr>
        <w:pStyle w:val="Heading2"/>
      </w:pPr>
      <w:r>
        <w:t xml:space="preserve">Key Findings</w:t>
      </w:r>
    </w:p>
    <w:bookmarkStart w:id="23" w:name="Xaeede1308cb1616a703fad8cda77aa86343f54d"/>
    <w:p>
      <w:pPr>
        <w:pStyle w:val="Heading4"/>
      </w:pPr>
      <w:r>
        <w:t xml:space="preserve">1. Addressing Homelessness and Housing Instability</w:t>
      </w:r>
    </w:p>
    <w:p>
      <w:pPr>
        <w:pStyle w:val="FirstParagraph"/>
      </w:pPr>
      <w:r>
        <w:t xml:space="preserve">United States San Francisco faces significant challenges related to homelessness. Occupational therapists work closely with social workers and housing agencies to provide practical skills training, such as budgeting, meal preparation, and personal hygiene routines tailored for individuals living in temporary shelters or on the streets. These interventions help restore dignity and improve quality of life.</w:t>
      </w:r>
    </w:p>
    <w:bookmarkEnd w:id="23"/>
    <w:bookmarkStart w:id="24" w:name="supporting-an-aging-population"/>
    <w:p>
      <w:pPr>
        <w:pStyle w:val="Heading4"/>
      </w:pPr>
      <w:r>
        <w:t xml:space="preserve">2. Supporting an Aging Population</w:t>
      </w:r>
    </w:p>
    <w:p>
      <w:pPr>
        <w:pStyle w:val="FirstParagraph"/>
      </w:pPr>
      <w:r>
        <w:t xml:space="preserve">With a growing senior demographic in United States San Francisco, OTs focus heavily on fall prevention, cognitive stimulation for those with dementia, and adaptive strategies to maintain independence. Programs often involve home assessments and modifications to ensure safety while promoting autonomy.</w:t>
      </w:r>
    </w:p>
    <w:bookmarkEnd w:id="24"/>
    <w:bookmarkStart w:id="26" w:name="mental-health-integration"/>
    <w:p>
      <w:pPr>
        <w:pStyle w:val="Heading4"/>
      </w:pPr>
      <w:r>
        <w:t xml:space="preserve">3. Mental Health Integration</w:t>
      </w:r>
    </w:p>
    <w:p>
      <w:pPr>
        <w:pStyle w:val="FirstParagraph"/>
      </w:pPr>
      <w:r>
        <w:t xml:space="preserve">Given the high prevalence of stress-related disorders in urban environments like United States San Francisco, OTs utilize mindfulness-based approaches, sensory integration techniques, and vocational rehabilitation to help clients manage anxiety, depression, and trauma effectively.</w:t>
      </w:r>
    </w:p>
    <w:bookmarkStart w:id="25" w:name="case-study"/>
    <w:p>
      <w:pPr>
        <w:pStyle w:val="BodyText"/>
      </w:pPr>
      <w:r>
        <w:t xml:space="preserve">Case Study Example</w:t>
      </w:r>
    </w:p>
    <w:p>
      <w:pPr>
        <w:pStyle w:val="BodyText"/>
      </w:pPr>
      <w:r>
        <w:t xml:space="preserve">A recent case involved a middle-aged individual experiencing homelessness due to chronic back pain. An occupational therapist collaborated with physical medicine specialists to develop a customized daily routine that incorporated gentle movement exercises, ergonomic adjustments for sleeping arrangements, and cognitive-behavioral strategies to cope with emotional distress. Over three months, the patient regained confidence in performing self-care tasks and eventually secured stable housing through connected resources.</w:t>
      </w:r>
    </w:p>
    <w:bookmarkEnd w:id="25"/>
    <w:bookmarkEnd w:id="26"/>
    <w:bookmarkEnd w:id="27"/>
    <w:bookmarkStart w:id="28" w:name="conclusion"/>
    <w:p>
      <w:pPr>
        <w:pStyle w:val="Heading2"/>
      </w:pPr>
      <w:r>
        <w:t xml:space="preserve">Conclusion</w:t>
      </w:r>
    </w:p>
    <w:p>
      <w:pPr>
        <w:pStyle w:val="FirstParagraph"/>
      </w:pPr>
      <w:r>
        <w:t xml:space="preserve">Occupational therapy offers transformative benefits for individuals and communities in United States San Francisco. By focusing on meaningful activities and holistic wellness, OT practitioners empower clients to overcome barriers imposed by illness, disability, or socioeconomic disadvantage. Future efforts should emphasize interdisciplinary collaboration and expanded access to services across underserved neighborhoods.</w:t>
      </w:r>
    </w:p>
    <w:bookmarkEnd w:id="28"/>
    <w:bookmarkStart w:id="29" w:name="references"/>
    <w:p>
      <w:pPr>
        <w:pStyle w:val="BodyText"/>
      </w:pPr>
      <w:r>
        <w:t xml:space="preserve">References</w:t>
      </w:r>
    </w:p>
    <w:p>
      <w:pPr>
        <w:pStyle w:val="BodyText"/>
      </w:pPr>
      <w:r>
        <w:t xml:space="preserve">American Occupational Therapy Association. (Year). Practice Guidelines for United States San Francisco Community-Based Interventions.</w:t>
      </w:r>
    </w:p>
    <w:p>
      <w:pPr>
        <w:pStyle w:val="BodyText"/>
      </w:pPr>
      <w:r>
        <w:t xml:space="preserve">© [Year] [Your Name]. All rights reserved. Contact: [Email Address]</w:t>
      </w:r>
    </w:p>
    <w:p>
      <w:pPr>
        <w:pStyle w:val="BodyText"/>
      </w:pPr>
      <w:r>
        <w:t xml:space="preserve">```</w:t>
      </w:r>
    </w:p>
    <w:bookmarkEnd w:id="29"/>
    <w:bookmarkEnd w:id="30"/>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Potential Title</dc:title>
  <dc:creator/>
  <dc:language>en</dc:language>
  <cp:keywords/>
  <dcterms:created xsi:type="dcterms:W3CDTF">2026-07-29T22:34:33Z</dcterms:created>
  <dcterms:modified xsi:type="dcterms:W3CDTF">2026-07-29T22:34:33Z</dcterms:modified>
</cp:coreProperties>
</file>

<file path=docProps/custom.xml><?xml version="1.0" encoding="utf-8"?>
<Properties xmlns="http://schemas.openxmlformats.org/officeDocument/2006/custom-properties" xmlns:vt="http://schemas.openxmlformats.org/officeDocument/2006/docPropsVTypes"/>
</file>