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and</w:t>
      </w:r>
      <w:r>
        <w:t xml:space="preserve"> </w:t>
      </w:r>
      <w:r>
        <w:t xml:space="preserve">Dhaka</w:t>
      </w:r>
    </w:p>
    <w:bookmarkStart w:id="20" w:name="Xa0af068414ab6ea97e0074d0bd0c740fcb4864d"/>
    <w:p>
      <w:pPr>
        <w:pStyle w:val="Heading1"/>
      </w:pPr>
      <w:r>
        <w:t xml:space="preserve">Oceanographer:</w:t>
      </w:r>
      <w:r>
        <w:t xml:space="preserve"> </w:t>
      </w:r>
      <w:r>
        <w:t xml:space="preserve">Guardians of the Bay of Bengal in an Urbanizing World</w:t>
      </w:r>
    </w:p>
    <w:p>
      <w:pPr>
        <w:pStyle w:val="FirstParagraph"/>
      </w:pPr>
      <w:r>
        <w:rPr>
          <w:bCs/>
          <w:b/>
        </w:rPr>
        <w:t xml:space="preserve">Location Focus:</w:t>
      </w:r>
      <w:r>
        <w:t xml:space="preserve"> </w:t>
      </w:r>
      <w:r>
        <w:t xml:space="preserve">Bangladesh, Dhaka &amp; The Coastal Interface</w:t>
      </w:r>
      <w:r>
        <w:br/>
      </w:r>
      <w:r>
        <w:rPr>
          <w:bCs/>
          <w:b/>
        </w:rPr>
        <w:t xml:space="preserve">Type:</w:t>
      </w:r>
      <w:r>
        <w:t xml:space="preserve"> </w:t>
      </w:r>
      <w:r>
        <w:t xml:space="preserve">Academic Poster Presentation Summary</w:t>
      </w:r>
      <w:r>
        <w:br/>
      </w:r>
      <w:r>
        <w:t xml:space="preserve">Prepared for the International Conference on Climate Adaptation &amp; Urban Planning</w:t>
      </w:r>
    </w:p>
    <w:bookmarkEnd w:id="20"/>
    <w:bookmarkStart w:id="21" w:name="abstract"/>
    <w:p>
      <w:pPr>
        <w:pStyle w:val="Heading3"/>
      </w:pPr>
      <w:r>
        <w:t xml:space="preserve">Abstract</w:t>
      </w:r>
    </w:p>
    <w:p>
      <w:pPr>
        <w:pStyle w:val="FirstParagraph"/>
      </w:pPr>
      <w:r>
        <w:t xml:space="preserve">This academic poster presentation explores the critical and evolving role of the</w:t>
      </w:r>
      <w:r>
        <w:t xml:space="preserve"> </w:t>
      </w:r>
      <w:r>
        <w:rPr>
          <w:bCs/>
          <w:b/>
        </w:rPr>
        <w:t xml:space="preserve">Oceanographer</w:t>
      </w:r>
      <w:r>
        <w:t xml:space="preserve"> </w:t>
      </w:r>
      <w:r>
        <w:t xml:space="preserve">in addressing the complex socio-environmental challenges facing Bangladesh, particularly its capital city, Dhaka. As a nation predominantly defined by its riverine deltaic landscape and bordered by the Bay of Bengal, Bangladesh stands at a precarious intersection of rapid urbanization and severe climate change impacts.</w:t>
      </w:r>
    </w:p>
    <w:p>
      <w:pPr>
        <w:pStyle w:val="BodyText"/>
      </w:pPr>
      <w:r>
        <w:t xml:space="preserve">The primary objective of this study is to demonstrate how advanced oceanographic research serves as the foundational pillar for predicting, mitigating, and adapting to environmental risks. Specifically, we analyze how</w:t>
      </w:r>
      <w:r>
        <w:t xml:space="preserve"> </w:t>
      </w:r>
      <w:r>
        <w:rPr>
          <w:bCs/>
          <w:b/>
        </w:rPr>
        <w:t xml:space="preserve">Bangladesh Dhaka</w:t>
      </w:r>
      <w:r>
        <w:t xml:space="preserve">, situated approximately 100 kilometers from the coast yet profoundly influenced by marine dynamics through its waterways (the Buriganga River), faces unique threats driven by rising sea levels. This document argues that integrating oceanographic data into urban planning and disaster management is not merely beneficial but essential for the survival and economic stability of South Asia's most populous urban center.</w:t>
      </w:r>
    </w:p>
    <w:bookmarkEnd w:id="21"/>
    <w:bookmarkStart w:id="22" w:name="X5321816843d6ea81792d641e9495fa0f051ba98"/>
    <w:p>
      <w:pPr>
        <w:pStyle w:val="Heading3"/>
      </w:pPr>
      <w:r>
        <w:t xml:space="preserve">The Critical Role of the Oceanographer in Coastal Zones</w:t>
      </w:r>
    </w:p>
    <w:p>
      <w:pPr>
        <w:pStyle w:val="FirstParagraph"/>
      </w:pPr>
      <w:r>
        <w:t xml:space="preserve">In modern climate science, the definition of an</w:t>
      </w:r>
      <w:r>
        <w:t xml:space="preserve"> </w:t>
      </w:r>
      <w:r>
        <w:rPr>
          <w:bCs/>
          <w:b/>
        </w:rPr>
        <w:t xml:space="preserve">Oceanographer</w:t>
      </w:r>
      <w:r>
        <w:t xml:space="preserve"> </w:t>
      </w:r>
      <w:r>
        <w:t xml:space="preserve">has expanded beyond traditional marine biology and physical chemistry to include critical roles in meteorology, geophysics, and urban resilience. An oceanographer studies the biological, chemical, physical, and geological aspects of oceans. In the context of</w:t>
      </w:r>
      <w:r>
        <w:t xml:space="preserve"> </w:t>
      </w:r>
      <w:r>
        <w:rPr>
          <w:bCs/>
          <w:b/>
        </w:rPr>
        <w:t xml:space="preserve">Bangladesh</w:t>
      </w:r>
      <w:r>
        <w:t xml:space="preserve">, this expertise is paramount because nearly 65% of Bangladesh's area lies below high-tide levels.</w:t>
      </w:r>
    </w:p>
    <w:p>
      <w:pPr>
        <w:pStyle w:val="BodyText"/>
      </w:pPr>
      <w:r>
        <w:t xml:space="preserve">The poster highlights three core functions performed by an oceanographer in this region:</w:t>
      </w:r>
    </w:p>
    <w:p>
      <w:pPr>
        <w:numPr>
          <w:ilvl w:val="0"/>
          <w:numId w:val="1001"/>
        </w:numPr>
        <w:pStyle w:val="Compact"/>
      </w:pPr>
      <w:r>
        <w:rPr>
          <w:bCs/>
          <w:b/>
        </w:rPr>
        <w:t xml:space="preserve">Prediction and Modeling:</w:t>
      </w:r>
      <w:r>
        <w:t xml:space="preserve"> </w:t>
      </w:r>
      <w:r>
        <w:t xml:space="preserve">Oceanographers create sophisticated mathematical models to predict the behavior of cyclones, storm surges, and tidal movements. These models are crucial for early warning systems that protect millions of lives in coastal districts like Cox's Bazar and Patuakhali.</w:t>
      </w:r>
    </w:p>
    <w:p>
      <w:pPr>
        <w:numPr>
          <w:ilvl w:val="0"/>
          <w:numId w:val="1001"/>
        </w:numPr>
        <w:pStyle w:val="Compact"/>
      </w:pPr>
      <w:r>
        <w:rPr>
          <w:bCs/>
          <w:b/>
        </w:rPr>
        <w:t xml:space="preserve">Sediment Transport Analysis:</w:t>
      </w:r>
      <w:r>
        <w:t xml:space="preserve"> </w:t>
      </w:r>
      <w:r>
        <w:t xml:space="preserve">Understanding how sediment moves through the deltaic system is vital for land management. Erosion is a massive threat to Bangladesh, and oceanographers provide data on how dredging or upstream damming affects the coastline.</w:t>
      </w:r>
    </w:p>
    <w:p>
      <w:pPr>
        <w:numPr>
          <w:ilvl w:val="0"/>
          <w:numId w:val="1001"/>
        </w:numPr>
        <w:pStyle w:val="Compact"/>
      </w:pPr>
      <w:r>
        <w:rPr>
          <w:bCs/>
          <w:b/>
        </w:rPr>
        <w:t xml:space="preserve">Ecosystem Assessment:</w:t>
      </w:r>
      <w:r>
        <w:t xml:space="preserve"> </w:t>
      </w:r>
      <w:r>
        <w:t xml:space="preserve">Oceanographers monitor the health of mangrove forests, such as the Sundarbans. These natural barriers are the first line of defense against cyclones for both coastal communities and, indirectly, for Dhaka.</w:t>
      </w:r>
    </w:p>
    <w:bookmarkEnd w:id="22"/>
    <w:bookmarkStart w:id="26" w:name="X4dd16967884be95661e87c4b36871b506b171e6"/>
    <w:p>
      <w:pPr>
        <w:pStyle w:val="Heading3"/>
      </w:pPr>
      <w:r>
        <w:t xml:space="preserve">The Urban-Climate Nexus: Bangladesh and Dhaka</w:t>
      </w:r>
    </w:p>
    <w:p>
      <w:pPr>
        <w:pStyle w:val="FirstParagraph"/>
      </w:pPr>
      <w:r>
        <w:t xml:space="preserve">While the immediate oceanic interface lies along the southern coast of Bangladesh, the implications are deeply felt in</w:t>
      </w:r>
      <w:r>
        <w:t xml:space="preserve"> </w:t>
      </w:r>
      <w:r>
        <w:rPr>
          <w:bCs/>
          <w:b/>
        </w:rPr>
        <w:t xml:space="preserve">Dhaka</w:t>
      </w:r>
      <w:r>
        <w:t xml:space="preserve">. As one of the fastest-growing megacities in the world, Dhaka is facing a "perfect storm" of climate vulnerability and urbanization. The connection between an oceanographer's work and Dhaka is mediated through three primary vectors: water security, disaster migration, and economic stability.</w:t>
      </w:r>
    </w:p>
    <w:bookmarkStart w:id="23" w:name="water-security-and-salinity-intrusion"/>
    <w:p>
      <w:pPr>
        <w:pStyle w:val="Heading4"/>
      </w:pPr>
      <w:r>
        <w:t xml:space="preserve">1. Water Security and Salinity Intrusion</w:t>
      </w:r>
    </w:p>
    <w:p>
      <w:pPr>
        <w:pStyle w:val="FirstParagraph"/>
      </w:pPr>
      <w:r>
        <w:t xml:space="preserve">Rising sea levels driven by global warming cause saltwater to push further upstream into the river systems of Bangladesh. This is known as salinity intrusion. The Buriganga River, which flows through Dhaka, is a critical waterway for industrial use and receives significant portions of the city's wastewater. Oceanographers monitor these changes in salinity levels to help urban planners manage water resources effectively. If agricultural lands in the south become too saline for cultivation due to oceanographic shifts, millions of farmers may be displaced.</w:t>
      </w:r>
    </w:p>
    <w:bookmarkEnd w:id="23"/>
    <w:bookmarkStart w:id="24" w:name="climate-migration-to-dhaka"/>
    <w:p>
      <w:pPr>
        <w:pStyle w:val="Heading4"/>
      </w:pPr>
      <w:r>
        <w:t xml:space="preserve">2. Climate Migration to Dhaka</w:t>
      </w:r>
    </w:p>
    <w:p>
      <w:pPr>
        <w:pStyle w:val="FirstParagraph"/>
      </w:pPr>
      <w:r>
        <w:t xml:space="preserve">The link between the ocean and the capital is demographic. As coastal regions rendered uninhabitable by cyclones and salinity forces residents to migrate, Dhaka becomes the primary destination. This rapid influx of climate refugees places immense strain on Dhaka's infrastructure, housing, sanitation, and job markets. Therefore, an</w:t>
      </w:r>
      <w:r>
        <w:t xml:space="preserve"> </w:t>
      </w:r>
      <w:r>
        <w:rPr>
          <w:bCs/>
          <w:b/>
        </w:rPr>
        <w:t xml:space="preserve">Oceanographer</w:t>
      </w:r>
      <w:r>
        <w:t xml:space="preserve"> </w:t>
      </w:r>
      <w:r>
        <w:t xml:space="preserve">who predicts these environmental changes indirectly assists urban sociologists in Dhaka by providing the timeline and scale of potential migration waves.</w:t>
      </w:r>
    </w:p>
    <w:bookmarkEnd w:id="24"/>
    <w:bookmarkStart w:id="25" w:name="the-industrial-and-economic-impact"/>
    <w:p>
      <w:pPr>
        <w:pStyle w:val="Heading4"/>
      </w:pPr>
      <w:r>
        <w:t xml:space="preserve">3. The Industrial and Economic Impact</w:t>
      </w:r>
    </w:p>
    <w:p>
      <w:pPr>
        <w:pStyle w:val="FirstParagraph"/>
      </w:pPr>
      <w:r>
        <w:t xml:space="preserve">Bangladesh's economy is heavily reliant on its Ready-Made Garment (RMG) sector, most of which is concentrated in and around Dhaka. Frequent flooding caused by storm surges—predicted by oceanographic data—disrupts supply chains. Furthermore, the silting of ports affects trade logistics. Oceanographers work closely with port authorities to ensure that deep-water channels remain navigable despite changing coastal dynamics.</w:t>
      </w:r>
    </w:p>
    <w:bookmarkEnd w:id="25"/>
    <w:bookmarkEnd w:id="26"/>
    <w:bookmarkStart w:id="27" w:name="methodology-and-key-findings"/>
    <w:p>
      <w:pPr>
        <w:pStyle w:val="Heading3"/>
      </w:pPr>
      <w:r>
        <w:t xml:space="preserve">Methodology and Key Findings</w:t>
      </w:r>
    </w:p>
    <w:p>
      <w:pPr>
        <w:pStyle w:val="FirstParagraph"/>
      </w:pPr>
      <w:r>
        <w:t xml:space="preserve">This poster presentation synthesizes data from satellite imagery, tide gauge readings along the Bangladeshi coast, and urban heat island maps of Dhaka. Our findings indicate:</w:t>
      </w:r>
    </w:p>
    <w:p>
      <w:pPr>
        <w:numPr>
          <w:ilvl w:val="0"/>
          <w:numId w:val="1002"/>
        </w:numPr>
        <w:pStyle w:val="Compact"/>
      </w:pPr>
      <w:r>
        <w:rPr>
          <w:bCs/>
          <w:b/>
        </w:rPr>
        <w:t xml:space="preserve">Rising Threat Level:</w:t>
      </w:r>
      <w:r>
        <w:t xml:space="preserve"> </w:t>
      </w:r>
      <w:r>
        <w:t xml:space="preserve">Sea levels in the Bay of Bengal are rising at a rate faster than the global average, threatening low-lying areas within 100 kilometers of Dhaka.</w:t>
      </w:r>
    </w:p>
    <w:p>
      <w:pPr>
        <w:numPr>
          <w:ilvl w:val="0"/>
          <w:numId w:val="1002"/>
        </w:numPr>
        <w:pStyle w:val="Compact"/>
      </w:pPr>
      <w:r>
        <w:rPr>
          <w:bCs/>
          <w:b/>
        </w:rPr>
        <w:t xml:space="preserve">Cyclone Intensity:</w:t>
      </w:r>
      <w:r>
        <w:t xml:space="preserve"> </w:t>
      </w:r>
      <w:r>
        <w:t xml:space="preserve">Historical data analyzed by oceanographers shows an increase in the intensity of cyclones hitting Bangladesh (e.g., Cyclone Sidr and Amphan), causing exponential damage to urban infrastructure.</w:t>
      </w:r>
    </w:p>
    <w:p>
      <w:pPr>
        <w:numPr>
          <w:ilvl w:val="0"/>
          <w:numId w:val="1002"/>
        </w:numPr>
        <w:pStyle w:val="Compact"/>
      </w:pPr>
      <w:r>
        <w:rPr>
          <w:bCs/>
          <w:b/>
        </w:rPr>
        <w:t xml:space="preserve">Pollution Interaction:</w:t>
      </w:r>
      <w:r>
        <w:t xml:space="preserve"> </w:t>
      </w:r>
      <w:r>
        <w:t xml:space="preserve">Oceanographic studies reveal that stagnant water bodies near Dhaka, combined with rising sea levels, prevent the flushing out of industrial pollutants, creating a severe public health crisis in the capital.</w:t>
      </w:r>
    </w:p>
    <w:bookmarkEnd w:id="27"/>
    <w:bookmarkStart w:id="29" w:name="conclusion-and-strategic-recommendations"/>
    <w:p>
      <w:pPr>
        <w:pStyle w:val="Heading3"/>
      </w:pPr>
      <w:r>
        <w:t xml:space="preserve">Conclusion and Strategic Recommendations</w:t>
      </w:r>
    </w:p>
    <w:p>
      <w:pPr>
        <w:pStyle w:val="FirstParagraph"/>
      </w:pPr>
      <w:r>
        <w:t xml:space="preserve">The role of the oceanographer is no longer confined to academic research; it is an imperative for national security and urban sustainability. For</w:t>
      </w:r>
      <w:r>
        <w:t xml:space="preserve"> </w:t>
      </w:r>
      <w:r>
        <w:rPr>
          <w:bCs/>
          <w:b/>
        </w:rPr>
        <w:t xml:space="preserve">Bangladesh Dhaka</w:t>
      </w:r>
      <w:r>
        <w:t xml:space="preserve"> </w:t>
      </w:r>
      <w:r>
        <w:t xml:space="preserve">to thrive, there must be a stronger integration of marine science into federal policy.</w:t>
      </w:r>
    </w:p>
    <w:bookmarkStart w:id="28" w:name="actionable-recommendations"/>
    <w:p>
      <w:pPr>
        <w:pStyle w:val="Heading4"/>
      </w:pPr>
      <w:r>
        <w:t xml:space="preserve">Actionable Recommendations:</w:t>
      </w:r>
    </w:p>
    <w:p>
      <w:pPr>
        <w:numPr>
          <w:ilvl w:val="0"/>
          <w:numId w:val="1003"/>
        </w:numPr>
        <w:pStyle w:val="Compact"/>
      </w:pPr>
      <w:r>
        <w:rPr>
          <w:bCs/>
          <w:b/>
        </w:rPr>
        <w:t xml:space="preserve">Enhanced Monitoring Networks:</w:t>
      </w:r>
      <w:r>
        <w:t xml:space="preserve">The government of Bangladesh must expand the network of oceanographic monitoring stations in the Bay of Bengal and along major river outlets to provide real-time data to Dhaka's disaster management authorities.</w:t>
      </w:r>
    </w:p>
    <w:p>
      <w:pPr>
        <w:numPr>
          <w:ilvl w:val="0"/>
          <w:numId w:val="1003"/>
        </w:numPr>
        <w:pStyle w:val="Compact"/>
      </w:pPr>
      <w:r>
        <w:rPr>
          <w:bCs/>
          <w:b/>
        </w:rPr>
        <w:t xml:space="preserve">Cross-Sector Collaboration:</w:t>
      </w:r>
      <w:r>
        <w:t xml:space="preserve">A formal partnership between marine science institutes (like BIRDS - Bangladesh Institute of Nuclear Agriculture and related oceanographic bodies) and Dhaka City Corporations is necessary to address water quality and flood risks.</w:t>
      </w:r>
    </w:p>
    <w:p>
      <w:pPr>
        <w:numPr>
          <w:ilvl w:val="0"/>
          <w:numId w:val="1003"/>
        </w:numPr>
        <w:pStyle w:val="Compact"/>
      </w:pPr>
      <w:r>
        <w:rPr>
          <w:bCs/>
          <w:b/>
        </w:rPr>
        <w:t xml:space="preserve">Climate-Resilient Urban Planning:</w:t>
      </w:r>
      <w:r>
        <w:t xml:space="preserve">Dhaka's master plan must account for "pluvial" (rainfall) and "fluvial" (river/coastal) flooding. Oceanographic models should dictate the zoning laws for new developments in flood-prone areas.</w:t>
      </w:r>
    </w:p>
    <w:p>
      <w:pPr>
        <w:numPr>
          <w:ilvl w:val="0"/>
          <w:numId w:val="1003"/>
        </w:numPr>
        <w:pStyle w:val="Compact"/>
      </w:pPr>
      <w:r>
        <w:rPr>
          <w:bCs/>
          <w:b/>
        </w:rPr>
        <w:t xml:space="preserve">Educational Integration:</w:t>
      </w:r>
      <w:r>
        <w:t xml:space="preserve"> </w:t>
      </w:r>
      <w:r>
        <w:t xml:space="preserve">Promote ocean literacy among Dhaka's students. Understanding that their city's fate is tied to the ocean is crucial for fostering a generation of environmentally conscious citizens.</w:t>
      </w:r>
    </w:p>
    <w:bookmarkEnd w:id="28"/>
    <w:bookmarkEnd w:id="29"/>
    <w:bookmarkStart w:id="30" w:name="acknowledgments"/>
    <w:p>
      <w:pPr>
        <w:pStyle w:val="Heading3"/>
      </w:pPr>
      <w:r>
        <w:t xml:space="preserve">Acknowledgments</w:t>
      </w:r>
    </w:p>
    <w:p>
      <w:pPr>
        <w:pStyle w:val="FirstParagraph"/>
      </w:pPr>
      <w:r>
        <w:t xml:space="preserve">We gratefully acknowledge the data provided by the Bangladesh Water Development Board (BWDB) and meteorological departments. This research emphasizes that an</w:t>
      </w:r>
      <w:r>
        <w:t xml:space="preserve"> </w:t>
      </w:r>
      <w:r>
        <w:rPr>
          <w:bCs/>
          <w:b/>
        </w:rPr>
        <w:t xml:space="preserve">Oceanographer</w:t>
      </w:r>
      <w:r>
        <w:t xml:space="preserve"> </w:t>
      </w:r>
      <w:r>
        <w:t xml:space="preserve">is a vital partner in securing the future of South Asia’s largest metropolis, Dhaka.</w:t>
      </w:r>
    </w:p>
    <w:p>
      <w:pPr>
        <w:pStyle w:val="BodyText"/>
      </w:pPr>
      <w:r>
        <w:t xml:space="preserve">[Visual Placeholder: A map showing the flow of saline water from the Bay of Bengal into the Buriganga River and its impact on Dhaka]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Oceanography in the Context of Bangladesh and Dhaka</dc:title>
  <dc:creator/>
  <dc:language>en</dc:language>
  <cp:keywords/>
  <dcterms:created xsi:type="dcterms:W3CDTF">2026-07-29T20:32:07Z</dcterms:created>
  <dcterms:modified xsi:type="dcterms:W3CDTF">2026-07-29T20:32:07Z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