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p>
    <w:p>
      <w:pPr>
        <w:pStyle w:val="FirstParagraph"/>
      </w:pPr>
      <w:r>
        <w:t xml:space="preserve">--&gt;</w:t>
      </w:r>
    </w:p>
    <w:bookmarkStart w:id="20" w:name="X4c1bc0182f0df46de5b5084e4a7f31f7e66baeb"/>
    <w:p>
      <w:pPr>
        <w:pStyle w:val="Heading1"/>
      </w:pPr>
      <w:r>
        <w:t xml:space="preserve">Spatiotemporal Dynamics of Microplastic Accumulation in the Eastern Mediterranean Basin</w:t>
      </w:r>
    </w:p>
    <w:p>
      <w:pPr>
        <w:pStyle w:val="FirstParagraph"/>
      </w:pPr>
      <w:r>
        <w:t xml:space="preserve">Presented at the International Conference on Marine Sciences &amp; Environmental Policy</w:t>
      </w:r>
      <w:r>
        <w:br/>
      </w:r>
      <w:r>
        <w:t xml:space="preserve">Location: Tel Aviv, Israel | Venue: Tel Aviv Convention Center</w:t>
      </w:r>
      <w:r>
        <w:br/>
      </w:r>
      <w:r>
        <w:t xml:space="preserve">Lead Researcher: Dr. Elena Vostokova, Senior Oceanographer</w:t>
      </w:r>
    </w:p>
    <w:bookmarkEnd w:id="20"/>
    <w:bookmarkStart w:id="21" w:name="abstract"/>
    <w:p>
      <w:pPr>
        <w:pStyle w:val="Heading2"/>
      </w:pPr>
      <w:r>
        <w:t xml:space="preserve">Abstract</w:t>
      </w:r>
    </w:p>
    <w:p>
      <w:pPr>
        <w:pStyle w:val="FirstParagraph"/>
      </w:pPr>
      <w:r>
        <w:t xml:space="preserve">The Eastern Mediterranean Sea has emerged as one of the most polluted marine environments globally due to its semi-enclosed nature, intense shipping traffic, and proximity to densely populated coastal regions. This poster presentation outlines a comprehensive three-year longitudinal study conducted by our team of dedicated oceanographers. We analyzed surface water samples and sediment cores from key sites around Israel Tel Aviv and the broader Levantine Basin to quantify microplastic abundance, polymer types, and ecological risks.</w:t>
      </w:r>
    </w:p>
    <w:p>
      <w:pPr>
        <w:pStyle w:val="BodyText"/>
      </w:pPr>
      <w:r>
        <w:t xml:space="preserve">Our findings indicate that urban runoff from major coastal metropolises, particularly those near Israel Tel Aviv significantly contributes to localized high-density accumulation zones. By correlating oceanographic data with hydrodynamic models specific to the region surrounding Israel Tel Aviv we identified critical pathways for plastic transport. This research provides essential baseline data for policy makers in Israel Tel Aviv and regional partners aiming to mitigate marine pollution through targeted cleanup initiatives and stricter waste management regulations.</w:t>
      </w:r>
    </w:p>
    <w:bookmarkEnd w:id="21"/>
    <w:bookmarkStart w:id="22" w:name="introduction"/>
    <w:p>
      <w:pPr>
        <w:pStyle w:val="Heading2"/>
      </w:pPr>
      <w:r>
        <w:t xml:space="preserve">1. Introduction</w:t>
      </w:r>
    </w:p>
    <w:p>
      <w:pPr>
        <w:pStyle w:val="FirstParagraph"/>
      </w:pPr>
      <w:r>
        <w:rPr>
          <w:bCs/>
          <w:b/>
        </w:rPr>
        <w:t xml:space="preserve">The Role of the Modern Oceanographer:</w:t>
      </w:r>
    </w:p>
    <w:p>
      <w:pPr>
        <w:pStyle w:val="BodyText"/>
      </w:pPr>
      <w:r>
        <w:t xml:space="preserve">The modern oceanographer is no longer limited to physical charting or biological surveying; we are increasingly tasked with solving complex anthropogenic environmental crises. As an oceanographer specializing in marine pollution dynamics, understanding the fate of synthetic pollutants in semi-enclosed seas is paramount. The Eastern Mediterranean acts as a "trap" for microplastics due to its low flushing rate and unique circulation patterns.</w:t>
      </w:r>
    </w:p>
    <w:p>
      <w:pPr>
        <w:pStyle w:val="BodyText"/>
      </w:pPr>
      <w:r>
        <w:rPr>
          <w:bCs/>
          <w:b/>
        </w:rPr>
        <w:t xml:space="preserve">Contextual Focus on Israel Tel Aviv:</w:t>
      </w:r>
    </w:p>
    <w:p>
      <w:pPr>
        <w:pStyle w:val="BodyText"/>
      </w:pPr>
      <w:r>
        <w:t xml:space="preserve">Tel Aviv represents the economic and demographic heart of Israel's coastline. As an oceanographer studying this region, it is crucial to examine how the urban infrastructure of Israel Tel Aviv interacts with coastal currents. The beaches and marine parks near Israel Tel Aviv are not only recreational hotspots but also indicators of broader environmental health in the Levantine Sea.</w:t>
      </w:r>
    </w:p>
    <w:bookmarkEnd w:id="22"/>
    <w:bookmarkStart w:id="23" w:name="objectives"/>
    <w:p>
      <w:pPr>
        <w:pStyle w:val="Heading2"/>
      </w:pPr>
      <w:r>
        <w:t xml:space="preserve">2. Objectives</w:t>
      </w:r>
    </w:p>
    <w:p>
      <w:pPr>
        <w:numPr>
          <w:ilvl w:val="0"/>
          <w:numId w:val="1001"/>
        </w:numPr>
        <w:pStyle w:val="Compact"/>
      </w:pPr>
      <w:r>
        <w:t xml:space="preserve">To quantify the concentration of microplastics (&lt;5mm) in surface waters around Israel Tel Aviv.</w:t>
      </w:r>
    </w:p>
    <w:p>
      <w:pPr>
        <w:numPr>
          <w:ilvl w:val="0"/>
          <w:numId w:val="1001"/>
        </w:numPr>
        <w:pStyle w:val="Compact"/>
      </w:pPr>
      <w:r>
        <w:t xml:space="preserve">To identify polymer composition using FTIR spectroscopy, a standard tool for any serious oceanographer analyzing plastic debris.</w:t>
      </w:r>
    </w:p>
    <w:p>
      <w:pPr>
        <w:numPr>
          <w:ilvl w:val="0"/>
          <w:numId w:val="1001"/>
        </w:numPr>
        <w:pStyle w:val="Compact"/>
      </w:pPr>
      <w:r>
        <w:t xml:space="preserve">To model transport pathways originating from urban outfalls near Israel Tel Aviv.</w:t>
      </w:r>
    </w:p>
    <w:p>
      <w:pPr>
        <w:numPr>
          <w:ilvl w:val="0"/>
          <w:numId w:val="1001"/>
        </w:numPr>
        <w:pStyle w:val="Compact"/>
      </w:pPr>
      <w:r>
        <w:t xml:space="preserve">To propose evidence-based mitigation strategies for the municipality of Israel Tel Aviv and national environmental agencies.</w:t>
      </w:r>
    </w:p>
    <w:bookmarkEnd w:id="23"/>
    <w:bookmarkStart w:id="24" w:name="methodology"/>
    <w:p>
      <w:pPr>
        <w:pStyle w:val="Heading2"/>
      </w:pPr>
      <w:r>
        <w:t xml:space="preserve">3. Methodology</w:t>
      </w:r>
    </w:p>
    <w:p>
      <w:pPr>
        <w:pStyle w:val="FirstParagraph"/>
      </w:pPr>
      <w:r>
        <w:rPr>
          <w:bCs/>
          <w:b/>
        </w:rPr>
        <w:t xml:space="preserve">Sampling Strategy:</w:t>
      </w:r>
    </w:p>
    <w:p>
      <w:pPr>
        <w:pStyle w:val="BodyText"/>
      </w:pPr>
      <w:r>
        <w:t xml:space="preserve">We employed a stratified random sampling method across three distinct zones: the coastal urban interface near Israel Tel Aviv, the offshore shelf break, and deep-sea sediment traps. Our team of oceanographers deployed Manta trawls (333µm mesh) during spring and autumn campaigns to account for seasonal variations in wind and current patterns affecting the waters around Israel Tel Aviv.</w:t>
      </w:r>
    </w:p>
    <w:p>
      <w:pPr>
        <w:pStyle w:val="BodyText"/>
      </w:pPr>
      <w:r>
        <w:rPr>
          <w:bCs/>
          <w:b/>
        </w:rPr>
        <w:t xml:space="preserve">Laboratory Analysis:</w:t>
      </w:r>
    </w:p>
    <w:p>
      <w:pPr>
        <w:pStyle w:val="BodyText"/>
      </w:pPr>
      <w:r>
        <w:t xml:space="preserve">All samples were processed under clean-room conditions. As an oceanographer requires rigorous data integrity, we utilized Raman spectroscopy to categorize plastics into Polyethylene (PE), Polypropylene (PP), Polystyrene (PS), and others. This chemical fingerprinting allows us to trace the source of pollution, distinguishing between primary microplastics from personal care products and secondary microplastics resulting from the degradation of larger debris found on shores near Israel Tel Aviv.</w:t>
      </w:r>
    </w:p>
    <w:bookmarkEnd w:id="24"/>
    <w:bookmarkStart w:id="26" w:name="key-findings"/>
    <w:p>
      <w:pPr>
        <w:pStyle w:val="Heading2"/>
      </w:pPr>
      <w:r>
        <w:t xml:space="preserve">4. Key Findings</w:t>
      </w:r>
    </w:p>
    <w:p>
      <w:pPr>
        <w:pStyle w:val="FirstParagraph"/>
      </w:pPr>
      <w:r>
        <w:rPr>
          <w:bCs/>
          <w:b/>
        </w:rPr>
        <w:t xml:space="preserve">Ambient Abundance:</w:t>
      </w:r>
    </w:p>
    <w:p>
      <w:pPr>
        <w:pStyle w:val="BodyText"/>
      </w:pPr>
      <w:r>
        <w:t xml:space="preserve">The data reveals a staggering average concentration of 1,450 particles per cubic kilometer in the surface waters proximal to Israel Tel Aviv. This figure is approximately three times higher than offshore reference sites. The oceanographer's analysis shows that these particles are not uniformly distributed but are aggregated in gyres formed by local coastal currents.</w:t>
      </w:r>
    </w:p>
    <w:p>
      <w:pPr>
        <w:pStyle w:val="BodyText"/>
      </w:pPr>
      <w:r>
        <w:rPr>
          <w:bCs/>
          <w:b/>
        </w:rPr>
        <w:t xml:space="preserve">Polymer Composition:</w:t>
      </w:r>
    </w:p>
    <w:p>
      <w:pPr>
        <w:numPr>
          <w:ilvl w:val="0"/>
          <w:numId w:val="1002"/>
        </w:numPr>
        <w:pStyle w:val="Compact"/>
      </w:pPr>
      <w:r>
        <w:rPr>
          <w:bCs/>
          <w:b/>
        </w:rPr>
        <w:t xml:space="preserve">Polyethylene (PE):</w:t>
      </w:r>
      <w:r>
        <w:t xml:space="preserve"> </w:t>
      </w:r>
      <w:r>
        <w:t xml:space="preserve">45% – Often linked to single-use packaging waste entering sewage systems in Israel Tel Aviv.</w:t>
      </w:r>
    </w:p>
    <w:p>
      <w:pPr>
        <w:numPr>
          <w:ilvl w:val="0"/>
          <w:numId w:val="1002"/>
        </w:numPr>
        <w:pStyle w:val="Compact"/>
      </w:pPr>
      <w:r>
        <w:rPr>
          <w:bCs/>
          <w:b/>
        </w:rPr>
        <w:t xml:space="preserve">Polypropylene (PP):</w:t>
      </w:r>
      <w:r>
        <w:t xml:space="preserve"> </w:t>
      </w:r>
      <w:r>
        <w:t xml:space="preserve">30% – Associated with fishing gear and industrial pellets.</w:t>
      </w:r>
    </w:p>
    <w:p>
      <w:pPr>
        <w:numPr>
          <w:ilvl w:val="0"/>
          <w:numId w:val="1002"/>
        </w:numPr>
        <w:pStyle w:val="Compact"/>
      </w:pPr>
      <w:r>
        <w:rPr>
          <w:bCs/>
          <w:b/>
        </w:rPr>
        <w:t xml:space="preserve">Absent/Trace:</w:t>
      </w:r>
      <w:r>
        <w:t xml:space="preserve"> </w:t>
      </w:r>
      <w:r>
        <w:t xml:space="preserve">Polytetrafluoroethylene (PTFE), indicating limited industrial discharge in certain sectors.</w:t>
      </w:r>
    </w:p>
    <w:p>
      <w:pPr>
        <w:pStyle w:val="FirstParagraph"/>
      </w:pPr>
      <w:r>
        <w:rPr>
          <w:bCs/>
          <w:b/>
        </w:rPr>
        <w:t xml:space="preserve">Sediment Correlation:</w:t>
      </w:r>
    </w:p>
    <w:p>
      <w:pPr>
        <w:pStyle w:val="BodyText"/>
      </w:pPr>
      <w:r>
        <w:t xml:space="preserve">Sediment cores taken from the seabed off the coast of Israel Tel Aviv show historical accumulation layers dating back two decades. This long-term perspective, vital for any oceanographer studying climate and pollution trends, confirms that microplastic deposition has accelerated exponentially since 2010.</w:t>
      </w:r>
    </w:p>
    <w:bookmarkStart w:id="25" w:name="implications-for-israel-tel-aviv"/>
    <w:p>
      <w:pPr>
        <w:pStyle w:val="Heading3"/>
      </w:pPr>
      <w:r>
        <w:t xml:space="preserve">Implications for Israel Tel Aviv</w:t>
      </w:r>
    </w:p>
    <w:p>
      <w:pPr>
        <w:pStyle w:val="FirstParagraph"/>
      </w:pPr>
      <w:r>
        <w:t xml:space="preserve">The proximity of high-density urban development in Israel Tel Aviv to the marine environment creates a direct feedback loop. Stormwater runoff events, which are frequent in the Mediterranean climate, act as pulse-discharge mechanisms for microplastics directly into the sea near Israel Tel Aviv.</w:t>
      </w:r>
    </w:p>
    <w:bookmarkEnd w:id="25"/>
    <w:bookmarkEnd w:id="26"/>
    <w:bookmarkStart w:id="27" w:name="discussion"/>
    <w:p>
      <w:pPr>
        <w:pStyle w:val="Heading2"/>
      </w:pPr>
      <w:r>
        <w:t xml:space="preserve">5. Discussion</w:t>
      </w:r>
    </w:p>
    <w:p>
      <w:pPr>
        <w:pStyle w:val="FirstParagraph"/>
      </w:pPr>
      <w:r>
        <w:rPr>
          <w:bCs/>
          <w:b/>
        </w:rPr>
        <w:t xml:space="preserve">The Urban-Ocean Interface:</w:t>
      </w:r>
    </w:p>
    <w:p>
      <w:pPr>
        <w:pStyle w:val="BodyText"/>
      </w:pPr>
      <w:r>
        <w:t xml:space="preserve">The interaction between land-based activities and marine ecosystems is most visible in the Tel Aviv area. As an oceanographer, I argue that the current infrastructure around Israel Tel Aviv is insufficient to filter microplastics before they reach the sea. Wastewater treatment plants are effective at removing large debris but lack tertiary filtration for sub-micron particles.</w:t>
      </w:r>
    </w:p>
    <w:p>
      <w:pPr>
        <w:pStyle w:val="BodyText"/>
      </w:pPr>
      <w:r>
        <w:rPr>
          <w:bCs/>
          <w:b/>
        </w:rPr>
        <w:t xml:space="preserve">Ecological Risk:</w:t>
      </w:r>
    </w:p>
    <w:p>
      <w:pPr>
        <w:pStyle w:val="BodyText"/>
      </w:pPr>
      <w:r>
        <w:t xml:space="preserve">The bioavailability of these plastics poses a threat to local marine life, including zooplankton, fish larvae, and filter feeders endemic to the Mediterranean. The chemical additives within plastics (such as phthalates and bisphenols) can leach into the tissue of organisms near Israel Tel Aviv biomagnifying up the food web.</w:t>
      </w:r>
    </w:p>
    <w:bookmarkEnd w:id="27"/>
    <w:bookmarkStart w:id="28" w:name="conclusions-recommendations"/>
    <w:p>
      <w:pPr>
        <w:pStyle w:val="Heading2"/>
      </w:pPr>
      <w:r>
        <w:t xml:space="preserve">6. Conclusions &amp; Recommendations</w:t>
      </w:r>
    </w:p>
    <w:p>
      <w:pPr>
        <w:pStyle w:val="FirstParagraph"/>
      </w:pPr>
      <w:r>
        <w:t xml:space="preserve">This study underscores the urgent need for integrated coastal zone management in Israel Tel Aviv. Based on our findings as oceanographers, we recommend:</w:t>
      </w:r>
    </w:p>
    <w:p>
      <w:pPr>
        <w:numPr>
          <w:ilvl w:val="0"/>
          <w:numId w:val="1003"/>
        </w:numPr>
        <w:pStyle w:val="Compact"/>
      </w:pPr>
      <w:r>
        <w:rPr>
          <w:bCs/>
          <w:b/>
        </w:rPr>
        <w:t xml:space="preserve">Infrastructure Upgrade:</w:t>
      </w:r>
      <w:r>
        <w:t xml:space="preserve"> </w:t>
      </w:r>
      <w:r>
        <w:t xml:space="preserve">Investment in advanced filtration systems for stormwater drains along the coast of Israel Tel Aviv.</w:t>
      </w:r>
    </w:p>
    <w:p>
      <w:pPr>
        <w:numPr>
          <w:ilvl w:val="0"/>
          <w:numId w:val="1003"/>
        </w:numPr>
        <w:pStyle w:val="Compact"/>
      </w:pPr>
      <w:r>
        <w:rPr>
          <w:bCs/>
          <w:b/>
        </w:rPr>
        <w:t xml:space="preserve">Policing Single-Use Plastics:</w:t>
      </w:r>
      <w:r>
        <w:t xml:space="preserve"> </w:t>
      </w:r>
      <w:r>
        <w:t xml:space="preserve">Stricter enforcement of bans on single-use plastics in tourism-heavy zones around Israel Tel Aviv.</w:t>
      </w:r>
    </w:p>
    <w:p>
      <w:pPr>
        <w:numPr>
          <w:ilvl w:val="0"/>
          <w:numId w:val="1003"/>
        </w:numPr>
        <w:pStyle w:val="Compact"/>
      </w:pPr>
      <w:r>
        <w:rPr>
          <w:bCs/>
          <w:b/>
        </w:rPr>
        <w:t xml:space="preserve">Ongoing Monitoring:</w:t>
      </w:r>
      <w:r>
        <w:t xml:space="preserve"> </w:t>
      </w:r>
      <w:r>
        <w:t xml:space="preserve">Establishment of a permanent oceanographic monitoring station near Israel Tel Aviv to track real-time changes in microplastic fluxes.</w:t>
      </w:r>
    </w:p>
    <w:p>
      <w:pPr>
        <w:pStyle w:val="FirstParagraph"/>
      </w:pPr>
      <w:r>
        <w:t xml:space="preserve">We, the scientific community of oceanographers, call upon policymakers in Israel Tel Aviv to prioritize marine health. The data is clear: without immediate intervention, the Eastern Mediterranean will continue to degrade. Our role as oceanographers is not just to observe this decline but to provide the technical roadmap for its reversal.</w:t>
      </w:r>
    </w:p>
    <w:bookmarkEnd w:id="28"/>
    <w:p>
      <w:pPr>
        <w:pStyle w:val="BodyText"/>
      </w:pPr>
      <w:r>
        <w:rPr>
          <w:bCs/>
          <w:b/>
        </w:rPr>
        <w:t xml:space="preserve">Contact Information:</w:t>
      </w:r>
    </w:p>
    <w:p>
      <w:pPr>
        <w:pStyle w:val="BodyText"/>
      </w:pPr>
      <w:r>
        <w:t xml:space="preserve">Dr. Elena Vostokova</w:t>
      </w:r>
      <w:r>
        <w:br/>
      </w:r>
      <w:r>
        <w:t xml:space="preserve">Institute of Oceanography &amp; Marine Sciences</w:t>
      </w:r>
    </w:p>
    <w:p>
      <w:pPr>
        <w:pStyle w:val="BodyText"/>
      </w:pPr>
      <w:r>
        <w:t xml:space="preserve">Email: e.vostokova@ocean-research.org | Phone: +972-3-555-0199</w:t>
      </w:r>
    </w:p>
    <w:p>
      <w:pPr>
        <w:pStyle w:val="BodyText"/>
      </w:pPr>
      <w:r>
        <w:rPr>
          <w:iCs/>
          <w:i/>
        </w:rPr>
        <w:t xml:space="preserve">This Poster Presentation academic document was prepared for the Tel Aviv, Israel conference proceedings.</w:t>
      </w:r>
    </w:p>
    <w:p>
      <w:r>
        <w:pict>
          <v:rect style="width:0;height:1.5pt" o:hralign="center" o:hrstd="t" o:hr="t"/>
        </w:pict>
      </w:r>
    </w:p>
    <w:p>
      <w:pPr>
        <w:pStyle w:val="FirstParagraph"/>
      </w:pPr>
      <w:r>
        <w:t xml:space="preserve">© 2023 International Marine Research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dc:title>
  <dc:creator/>
  <dc:language>en</dc:language>
  <cp:keywords/>
  <dcterms:created xsi:type="dcterms:W3CDTF">2026-07-29T15:47:44Z</dcterms:created>
  <dcterms:modified xsi:type="dcterms:W3CDTF">2026-07-29T15:47:44Z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