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Oceanographic</w:t>
      </w:r>
      <w:r>
        <w:t xml:space="preserve"> </w:t>
      </w:r>
      <w:r>
        <w:t xml:space="preserve">Research</w:t>
      </w:r>
      <w:r>
        <w:t xml:space="preserve"> </w:t>
      </w:r>
      <w:r>
        <w:t xml:space="preserve">in</w:t>
      </w:r>
      <w:r>
        <w:t xml:space="preserve"> </w:t>
      </w:r>
      <w:r>
        <w:t xml:space="preserve">Astana</w:t>
      </w:r>
      <w:r>
        <w:t xml:space="preserve"> </w:t>
      </w:r>
      <w:r>
        <w:t xml:space="preserve">and</w:t>
      </w:r>
      <w:r>
        <w:t xml:space="preserve"> </w:t>
      </w:r>
      <w:r>
        <w:t xml:space="preserve">Almaty</w:t>
      </w:r>
    </w:p>
    <w:p>
      <w:pPr>
        <w:pStyle w:val="FirstParagraph"/>
      </w:pPr>
      <w:r>
        <w:t xml:space="preserve">Advancements in Oceanographer Science and Central Asian Hydrology</w:t>
      </w:r>
    </w:p>
    <w:p>
      <w:pPr>
        <w:pStyle w:val="BodyText"/>
      </w:pPr>
      <w:r>
        <w:t xml:space="preserve">Presented at the International Symposium on Marine Sciences</w:t>
      </w:r>
      <w:r>
        <w:br/>
      </w:r>
      <w:r>
        <w:t xml:space="preserve">Kazakhstan Almaty, 2024</w:t>
      </w:r>
      <w:r>
        <w:br/>
      </w:r>
      <w:r>
        <w:rPr>
          <w:bCs/>
          <w:b/>
        </w:rPr>
        <w:t xml:space="preserve">Focusing on the intersection of Oceanographer expertise with Continental Water Systems</w:t>
      </w:r>
    </w:p>
    <w:bookmarkStart w:id="21" w:name="introduction"/>
    <w:bookmarkStart w:id="20" w:name="introduction-and-contextual-background"/>
    <w:p>
      <w:pPr>
        <w:pStyle w:val="Heading3"/>
      </w:pPr>
      <w:r>
        <w:t xml:space="preserve">1. Introduction and Contextual Background</w:t>
      </w:r>
    </w:p>
    <w:p>
      <w:pPr>
        <w:pStyle w:val="FirstParagraph"/>
      </w:pPr>
      <w:r>
        <w:t xml:space="preserve">The field of hydrology and marine science has historically focused heavily on coastal regions, oceans, and major maritime trade routes. However, the modern understanding of Earth's water cycle reveals that continental systems are intrinsically linked to oceanic processes through atmospheric circulation and long-term climatic patterns. This poster presentation aims to bridge the gap between traditional</w:t>
      </w:r>
      <w:r>
        <w:t xml:space="preserve"> </w:t>
      </w:r>
      <w:r>
        <w:rPr>
          <w:bCs/>
          <w:b/>
        </w:rPr>
        <w:t xml:space="preserve">Oceanographer</w:t>
      </w:r>
      <w:r>
        <w:t xml:space="preserve"> </w:t>
      </w:r>
      <w:r>
        <w:t xml:space="preserve">studies and the unique hydrological challenges faced in landlocked regions. Specifically, this research highlights why a specialized gathering in</w:t>
      </w:r>
      <w:r>
        <w:t xml:space="preserve"> </w:t>
      </w:r>
      <w:r>
        <w:rPr>
          <w:bCs/>
          <w:b/>
        </w:rPr>
        <w:t xml:space="preserve">Kazakhstan Almaty</w:t>
      </w:r>
      <w:r>
        <w:t xml:space="preserve"> </w:t>
      </w:r>
      <w:r>
        <w:t xml:space="preserve">serves as a critical hub for understanding these interconnected systems.</w:t>
      </w:r>
    </w:p>
    <w:p>
      <w:pPr>
        <w:pStyle w:val="BodyText"/>
      </w:pPr>
      <w:r>
        <w:rPr>
          <w:bCs/>
          <w:b/>
        </w:rPr>
        <w:t xml:space="preserve">Kazakhstan Almaty</w:t>
      </w:r>
      <w:r>
        <w:t xml:space="preserve">, often recognized as the former capital and cultural heart of the nation, sits at the foothills of Trans-Ili Alatau. This geographic location makes it an ideal observational point for studying high-altitude glacial meltwater, which ultimately contributes to regional river basins that feed into larger inland seas and influence global salinity balances. By hosting this</w:t>
      </w:r>
      <w:r>
        <w:t xml:space="preserve"> </w:t>
      </w:r>
      <w:r>
        <w:rPr>
          <w:bCs/>
          <w:b/>
        </w:rPr>
        <w:t xml:space="preserve">Poster Presentation academic</w:t>
      </w:r>
      <w:r>
        <w:t xml:space="preserve"> </w:t>
      </w:r>
      <w:r>
        <w:t xml:space="preserve">event here, we emphasize the necessity of integrating continental hydrology with broader oceanographic principles.</w:t>
      </w:r>
    </w:p>
    <w:bookmarkEnd w:id="20"/>
    <w:bookmarkEnd w:id="21"/>
    <w:bookmarkStart w:id="23" w:name="oceanographer-role"/>
    <w:bookmarkStart w:id="22" w:name="the-evolving-role-of-the-oceanographer"/>
    <w:p>
      <w:pPr>
        <w:pStyle w:val="Heading3"/>
      </w:pPr>
      <w:r>
        <w:t xml:space="preserve">2. The Evolving Role of the Oceanographer</w:t>
      </w:r>
    </w:p>
    <w:p>
      <w:pPr>
        <w:pStyle w:val="FirstParagraph"/>
      </w:pPr>
      <w:r>
        <w:t xml:space="preserve">In contemporary science, an</w:t>
      </w:r>
      <w:r>
        <w:t xml:space="preserve"> </w:t>
      </w:r>
      <w:r>
        <w:rPr>
          <w:bCs/>
          <w:b/>
        </w:rPr>
        <w:t xml:space="preserve">Oceanographer</w:t>
      </w:r>
      <w:r>
        <w:t xml:space="preserve"> </w:t>
      </w:r>
      <w:r>
        <w:t xml:space="preserve">is no longer confined to studying saltwater bodies alone. The definition has expanded to include hydrologists, climatologists, and environmental scientists who analyze the entire hydrosphere. Traditional oceanographic research focuses on currents, waves, tides, and marine life. However modern interdisciplinary approaches require an</w:t>
      </w:r>
      <w:r>
        <w:t xml:space="preserve"> </w:t>
      </w:r>
      <w:r>
        <w:rPr>
          <w:bCs/>
          <w:b/>
        </w:rPr>
        <w:t xml:space="preserve">Oceanographer</w:t>
      </w:r>
      <w:r>
        <w:t xml:space="preserve"> </w:t>
      </w:r>
      <w:r>
        <w:t xml:space="preserve">to also understand freshwater dynamics because:</w:t>
      </w:r>
    </w:p>
    <w:p>
      <w:pPr>
        <w:numPr>
          <w:ilvl w:val="0"/>
          <w:numId w:val="1001"/>
        </w:numPr>
        <w:pStyle w:val="Compact"/>
      </w:pPr>
      <w:r>
        <w:rPr>
          <w:bCs/>
          <w:b/>
        </w:rPr>
        <w:t xml:space="preserve">Salt Flux Balance:</w:t>
      </w:r>
      <w:r>
        <w:t xml:space="preserve"> </w:t>
      </w:r>
      <w:r>
        <w:t xml:space="preserve">Freshwater input from rivers like the Irtysh and Ili affects oceanic salinity, which drives thermohaline circulation.</w:t>
      </w:r>
    </w:p>
    <w:p>
      <w:pPr>
        <w:numPr>
          <w:ilvl w:val="0"/>
          <w:numId w:val="1001"/>
        </w:numPr>
        <w:pStyle w:val="Compact"/>
      </w:pPr>
      <w:r>
        <w:rPr>
          <w:bCs/>
          <w:b/>
        </w:rPr>
        <w:t xml:space="preserve">Climatic Feedback Loops:</w:t>
      </w:r>
      <w:r>
        <w:t xml:space="preserve"> </w:t>
      </w:r>
      <w:r>
        <w:t xml:space="preserve">Changes in glacial ice mass in Central Asia impact global sea levels, a core concern for any dedicated Oceanographer.</w:t>
      </w:r>
    </w:p>
    <w:p>
      <w:pPr>
        <w:numPr>
          <w:ilvl w:val="0"/>
          <w:numId w:val="1001"/>
        </w:numPr>
        <w:pStyle w:val="Compact"/>
      </w:pPr>
      <w:r>
        <w:rPr>
          <w:bCs/>
          <w:b/>
        </w:rPr>
        <w:t xml:space="preserve">Pollutant Transport:</w:t>
      </w:r>
      <w:r>
        <w:t xml:space="preserve"> </w:t>
      </w:r>
      <w:r>
        <w:t xml:space="preserve">Microplastics and chemical pollutants travel through river systems into the Caspian and Aral Seas, requiring an</w:t>
      </w:r>
      <w:r>
        <w:t xml:space="preserve"> </w:t>
      </w:r>
      <w:r>
        <w:rPr>
          <w:bCs/>
          <w:b/>
        </w:rPr>
        <w:t xml:space="preserve">Oceanographer</w:t>
      </w:r>
      <w:r>
        <w:t xml:space="preserve">'s expertise in transport mechanisms.</w:t>
      </w:r>
    </w:p>
    <w:p>
      <w:pPr>
        <w:pStyle w:val="FirstParagraph"/>
      </w:pPr>
      <w:r>
        <w:t xml:space="preserve">This presentation argues that training future scientists requires a curriculum where every student understands the holistic view of water resources, regardless of their proximity to the sea. Therefore, conducting this</w:t>
      </w:r>
      <w:r>
        <w:t xml:space="preserve"> </w:t>
      </w:r>
      <w:r>
        <w:rPr>
          <w:bCs/>
          <w:b/>
        </w:rPr>
        <w:t xml:space="preserve">Kazakhstan Almaty</w:t>
      </w:r>
      <w:r>
        <w:t xml:space="preserve">-focused research allows participants to see tangible examples of these abstract oceanographic concepts.</w:t>
      </w:r>
    </w:p>
    <w:bookmarkEnd w:id="22"/>
    <w:bookmarkEnd w:id="23"/>
    <w:bookmarkStart w:id="25" w:name="regional-significance"/>
    <w:bookmarkStart w:id="24" w:name="kazakhstan-almaty-as-a-scientific-hub"/>
    <w:p>
      <w:pPr>
        <w:pStyle w:val="Heading3"/>
      </w:pPr>
      <w:r>
        <w:t xml:space="preserve">3. Kazakhstan Almaty as a Scientific Hub</w:t>
      </w:r>
    </w:p>
    <w:p>
      <w:pPr>
        <w:pStyle w:val="FirstParagraph"/>
      </w:pPr>
      <w:r>
        <w:t xml:space="preserve">The choice of venue,</w:t>
      </w:r>
      <w:r>
        <w:t xml:space="preserve"> </w:t>
      </w:r>
      <w:r>
        <w:rPr>
          <w:bCs/>
          <w:b/>
        </w:rPr>
        <w:t xml:space="preserve">Kazakhstan Almaty</w:t>
      </w:r>
      <w:r>
        <w:t xml:space="preserve">, is not arbitrary; it is strategic. The region surrounding Almaty possesses some of the most significant glacial reserves in Central Asia outside of the polar caps. These glaciers act as freshwater banks for millions of people and agricultural lands.</w:t>
      </w:r>
    </w:p>
    <w:p>
      <w:pPr>
        <w:pStyle w:val="BodyText"/>
      </w:pPr>
      <w:r>
        <w:t xml:space="preserve">For an academic audience, studying these glaciers provides direct insights into paleoclimatology, a sub-discipline often associated with ice-core sampling by</w:t>
      </w:r>
      <w:r>
        <w:t xml:space="preserve"> </w:t>
      </w:r>
      <w:r>
        <w:rPr>
          <w:bCs/>
          <w:b/>
        </w:rPr>
        <w:t xml:space="preserve">Oceanographer</w:t>
      </w:r>
      <w:r>
        <w:t xml:space="preserve">-trained scientists. Furthermore, the urban infrastructure of</w:t>
      </w:r>
      <w:r>
        <w:t xml:space="preserve"> </w:t>
      </w:r>
      <w:r>
        <w:rPr>
          <w:bCs/>
          <w:b/>
        </w:rPr>
        <w:t xml:space="preserve">Kazakhstan Almaty</w:t>
      </w:r>
      <w:r>
        <w:t xml:space="preserve"> </w:t>
      </w:r>
      <w:r>
        <w:t xml:space="preserve">presents unique challenges regarding wastewater management and runoff quality. By examining these local issues through the lens of an</w:t>
      </w:r>
      <w:r>
        <w:t xml:space="preserve"> </w:t>
      </w:r>
      <w:r>
        <w:rPr>
          <w:iCs/>
          <w:i/>
        </w:rPr>
        <w:t xml:space="preserve">Oceanographer</w:t>
      </w:r>
      <w:r>
        <w:t xml:space="preserve">, researchers can develop scalable solutions for other inland regions globally.</w:t>
      </w:r>
    </w:p>
    <w:p>
      <w:pPr>
        <w:pStyle w:val="BodyText"/>
      </w:pPr>
      <w:r>
        <w:t xml:space="preserve">This poster presentation highlights recent data collected from the Ile-Balkhash basin, demonstrating how terrestrial water usage impacts downstream ecosystems that connect to larger hydrological networks. It serves as a case study for why an international conference in</w:t>
      </w:r>
      <w:r>
        <w:t xml:space="preserve"> </w:t>
      </w:r>
      <w:r>
        <w:rPr>
          <w:bCs/>
          <w:b/>
        </w:rPr>
        <w:t xml:space="preserve">Kazakhstan Almaty</w:t>
      </w:r>
      <w:r>
        <w:t xml:space="preserve"> </w:t>
      </w:r>
      <w:r>
        <w:t xml:space="preserve">is essential for fostering cross-border scientific cooperation.</w:t>
      </w:r>
    </w:p>
    <w:bookmarkEnd w:id="24"/>
    <w:bookmarkEnd w:id="25"/>
    <w:bookmarkStart w:id="27" w:name="methodology"/>
    <w:bookmarkStart w:id="26" w:name="methodological-approach"/>
    <w:p>
      <w:pPr>
        <w:pStyle w:val="Heading3"/>
      </w:pPr>
      <w:r>
        <w:t xml:space="preserve">4. Methodological Approach</w:t>
      </w:r>
    </w:p>
    <w:p>
      <w:pPr>
        <w:pStyle w:val="FirstParagraph"/>
      </w:pPr>
      <w:r>
        <w:t xml:space="preserve">The data presented in this</w:t>
      </w:r>
      <w:r>
        <w:t xml:space="preserve"> </w:t>
      </w:r>
      <w:r>
        <w:rPr>
          <w:bCs/>
          <w:b/>
        </w:rPr>
        <w:t xml:space="preserve">Oceanographer academic poster</w:t>
      </w:r>
    </w:p>
    <w:p>
      <w:pPr>
        <w:numPr>
          <w:ilvl w:val="0"/>
          <w:numId w:val="1002"/>
        </w:numPr>
        <w:pStyle w:val="Compact"/>
      </w:pPr>
      <w:r>
        <w:rPr>
          <w:bCs/>
          <w:b/>
        </w:rPr>
        <w:t xml:space="preserve">Satellite Telemetry:</w:t>
      </w:r>
      <w:r>
        <w:t xml:space="preserve"> </w:t>
      </w:r>
      <w:r>
        <w:t xml:space="preserve">Using NASA MODIS data to monitor ice mass changes in the Tien Shan mountains near Almaty.</w:t>
      </w:r>
    </w:p>
    <w:p>
      <w:pPr>
        <w:numPr>
          <w:ilvl w:val="0"/>
          <w:numId w:val="1002"/>
        </w:numPr>
        <w:pStyle w:val="Compact"/>
      </w:pPr>
      <w:r>
        <w:rPr>
          <w:bCs/>
          <w:b/>
        </w:rPr>
        <w:t xml:space="preserve">In-situ Sampling:</w:t>
      </w:r>
      <w:r>
        <w:t xml:space="preserve"> </w:t>
      </w:r>
      <w:r>
        <w:t xml:space="preserve">Collecting water quality metrics from tributaries flowing into the Ili River, an important component of transboundary water management involving both Kazakhstan and China.</w:t>
      </w:r>
    </w:p>
    <w:p>
      <w:pPr>
        <w:numPr>
          <w:ilvl w:val="0"/>
          <w:numId w:val="1002"/>
        </w:numPr>
        <w:pStyle w:val="Compact"/>
      </w:pPr>
      <w:r>
        <w:rPr>
          <w:bCs/>
          <w:b/>
        </w:rPr>
        <w:t xml:space="preserve">Digital Twin Modeling:</w:t>
      </w:r>
      <w:r>
        <w:t xml:space="preserve"> </w:t>
      </w:r>
      <w:r>
        <w:t xml:space="preserve">Creating a virtual representation of the regional water cycle to simulate future scenarios based on climate change projections.</w:t>
      </w:r>
    </w:p>
    <w:p>
      <w:pPr>
        <w:pStyle w:val="FirstParagraph"/>
      </w:pPr>
      <w:r>
        <w:t xml:space="preserve">This rigorous scientific methodology ensures that the findings presented are robust enough for peer review. The ultimate goal is to produce publishable academic papers stemming from this specific</w:t>
      </w:r>
      <w:r>
        <w:t xml:space="preserve"> </w:t>
      </w:r>
      <w:r>
        <w:rPr>
          <w:bCs/>
          <w:b/>
        </w:rPr>
        <w:t xml:space="preserve">Kazakhstan Almaty</w:t>
      </w:r>
      <w:r>
        <w:t xml:space="preserve">-based conference.</w:t>
      </w:r>
    </w:p>
    <w:bookmarkEnd w:id="26"/>
    <w:bookmarkEnd w:id="27"/>
    <w:bookmarkStart w:id="29" w:name="findings"/>
    <w:bookmarkStart w:id="28" w:name="X6c1f3b48339bcbb0609323bae68aebad942696c"/>
    <w:p>
      <w:pPr>
        <w:pStyle w:val="Heading3"/>
      </w:pPr>
      <w:r>
        <w:t xml:space="preserve">5. Preliminary Findings and Data Visualization</w:t>
      </w:r>
    </w:p>
    <w:p>
      <w:pPr>
        <w:pStyle w:val="FirstParagraph"/>
      </w:pPr>
      <w:r>
        <w:rPr>
          <w:bCs/>
          <w:b/>
        </w:rPr>
        <w:t xml:space="preserve">Finding 1:</w:t>
      </w:r>
      <w:r>
        <w:t xml:space="preserve"> </w:t>
      </w:r>
      <w:r>
        <w:t xml:space="preserve">There is a measurable correlation between rapid glacial retreat in the Almaty region and increased seasonal variability in river discharge, posing risks to downstream agriculture.</w:t>
      </w:r>
    </w:p>
    <w:p>
      <w:pPr>
        <w:pStyle w:val="BodyText"/>
      </w:pPr>
      <w:r>
        <w:rPr>
          <w:bCs/>
          <w:b/>
        </w:rPr>
        <w:t xml:space="preserve">Finding 2:</w:t>
      </w:r>
      <w:r>
        <w:t xml:space="preserve"> </w:t>
      </w:r>
      <w:r>
        <w:t xml:space="preserve">Microplastic concentration levels in freshwater samples collected near</w:t>
      </w:r>
      <w:r>
        <w:t xml:space="preserve"> </w:t>
      </w:r>
      <w:r>
        <w:rPr>
          <w:bCs/>
          <w:b/>
        </w:rPr>
        <w:t xml:space="preserve">Kazakhstan Almaty</w:t>
      </w:r>
      <w:r>
        <w:t xml:space="preserve"> </w:t>
      </w:r>
      <w:r>
        <w:t xml:space="preserve">industrial zones show similar transport patterns to those observed by an</w:t>
      </w:r>
      <w:r>
        <w:t xml:space="preserve"> </w:t>
      </w:r>
      <w:r>
        <w:rPr>
          <w:iCs/>
          <w:i/>
        </w:rPr>
        <w:t xml:space="preserve">Oceanographer</w:t>
      </w:r>
      <w:r>
        <w:t xml:space="preserve"> </w:t>
      </w:r>
      <w:r>
        <w:t xml:space="preserve">in coastal urban runoff, suggesting universal challenges in pollution control.</w:t>
      </w:r>
    </w:p>
    <w:p>
      <w:pPr>
        <w:pStyle w:val="BodyText"/>
      </w:pPr>
      <w:r>
        <w:rPr>
          <w:bCs/>
          <w:b/>
        </w:rPr>
        <w:t xml:space="preserve">Finding 3:</w:t>
      </w:r>
      <w:r>
        <w:t xml:space="preserve"> </w:t>
      </w:r>
      <w:r>
        <w:t xml:space="preserve">Isotopic signatures indicate that a significant portion of local groundwater recharge comes from high-altitude precipitation, highlighting the vulnerability of this resource to atmospheric changes.</w:t>
      </w:r>
    </w:p>
    <w:p>
      <w:pPr>
        <w:pStyle w:val="BodyText"/>
      </w:pPr>
      <w:r>
        <w:t xml:space="preserve">These findings underscore the importance of integrating continental data into global oceanographic models. An</w:t>
      </w:r>
      <w:r>
        <w:t xml:space="preserve"> </w:t>
      </w:r>
      <w:r>
        <w:rPr>
          <w:bCs/>
          <w:b/>
        </w:rPr>
        <w:t xml:space="preserve">Oceanographer</w:t>
      </w:r>
      <w:r>
        <w:t xml:space="preserve"> </w:t>
      </w:r>
      <w:r>
        <w:t xml:space="preserve">studying sea-level rise must account for these terrestrial ice losses. The visual graphs included in this poster illustrate the declining volume of glaciers over the past three decades.</w:t>
      </w:r>
    </w:p>
    <w:bookmarkEnd w:id="28"/>
    <w:bookmarkEnd w:id="29"/>
    <w:bookmarkStart w:id="31" w:name="implications"/>
    <w:bookmarkStart w:id="30" w:name="X2fb16d34dfd549ec2af8ca98ef09d731343fd5e"/>
    <w:p>
      <w:pPr>
        <w:pStyle w:val="Heading3"/>
      </w:pPr>
      <w:r>
        <w:t xml:space="preserve">6. Global Implications and Sustainability Goals</w:t>
      </w:r>
    </w:p>
    <w:p>
      <w:pPr>
        <w:pStyle w:val="FirstParagraph"/>
      </w:pPr>
      <w:r>
        <w:t xml:space="preserve">The research presented here has profound implications for Sustainable Development Goal 6 (Clean Water and Sanitation) and Goal 14 (Life Below Water). Although the Caspian Sea is landlocked, its ecological health is tied to global oceanic patterns. By focusing on</w:t>
      </w:r>
      <w:r>
        <w:t xml:space="preserve"> </w:t>
      </w:r>
      <w:r>
        <w:rPr>
          <w:bCs/>
          <w:b/>
        </w:rPr>
        <w:t xml:space="preserve">Kazakhstan Almaty</w:t>
      </w:r>
      <w:r>
        <w:t xml:space="preserve">, this study provides a microcosm of how local actions impact global systems.</w:t>
      </w:r>
    </w:p>
    <w:p>
      <w:pPr>
        <w:pStyle w:val="BodyText"/>
      </w:pPr>
      <w:r>
        <w:t xml:space="preserve">Furthermore, this</w:t>
      </w:r>
      <w:r>
        <w:t xml:space="preserve"> </w:t>
      </w:r>
      <w:r>
        <w:rPr>
          <w:bCs/>
          <w:b/>
        </w:rPr>
        <w:t xml:space="preserve">Oceanographer academic poster</w:t>
      </w:r>
      <w:r>
        <w:t xml:space="preserve"> </w:t>
      </w:r>
      <w:r>
        <w:t xml:space="preserve">serves as an educational tool for policymakers in Central Asia. It demonstrates that water security is not just a local issue but a component of planetary health. The collaboration between international experts and local scientists in</w:t>
      </w:r>
      <w:r>
        <w:t xml:space="preserve"> </w:t>
      </w:r>
      <w:r>
        <w:rPr>
          <w:bCs/>
          <w:b/>
        </w:rPr>
        <w:t xml:space="preserve">Kazakhstan Almaty</w:t>
      </w:r>
      <w:r>
        <w:t xml:space="preserve"> </w:t>
      </w:r>
      <w:r>
        <w:t xml:space="preserve">creates a model for future transboundary research initiatives.</w:t>
      </w:r>
    </w:p>
    <w:p>
      <w:pPr>
        <w:pStyle w:val="BodyText"/>
      </w:pPr>
      <w:r>
        <w:t xml:space="preserve">We argue that every student of hydrology should spend time in regions like Central Asia to understand the full scope of their discipline. The insights gained from an</w:t>
      </w:r>
    </w:p>
    <w:p>
      <w:pPr>
        <w:pStyle w:val="BodyText"/>
      </w:pPr>
      <w:r>
        <w:t xml:space="preserve">Oceanographer</w:t>
      </w:r>
    </w:p>
    <w:bookmarkEnd w:id="30"/>
    <w:bookmarkEnd w:id="31"/>
    <w:bookmarkStart w:id="33" w:name="conclusion"/>
    <w:bookmarkStart w:id="32" w:name="conclusion-and-future-directions"/>
    <w:p>
      <w:pPr>
        <w:pStyle w:val="Heading3"/>
      </w:pPr>
      <w:r>
        <w:t xml:space="preserve">7. Conclusion and Future Directions</w:t>
      </w:r>
    </w:p>
    <w:p>
      <w:pPr>
        <w:pStyle w:val="FirstParagraph"/>
      </w:pPr>
      <w:r>
        <w:t xml:space="preserve">In conclusion, the intersection of oceanography and continental hydrology is a vibrant field ripe for exploration. By hosting this event in</w:t>
      </w:r>
      <w:r>
        <w:t xml:space="preserve"> </w:t>
      </w:r>
      <w:r>
        <w:rPr>
          <w:bCs/>
          <w:b/>
        </w:rPr>
        <w:t xml:space="preserve">Kazakhstan Almaty</w:t>
      </w:r>
      <w:r>
        <w:t xml:space="preserve">, we highlight the critical role of Central Asia in the global water cycle. This</w:t>
      </w:r>
      <w:r>
        <w:t xml:space="preserve"> </w:t>
      </w:r>
      <w:r>
        <w:rPr>
          <w:bCs/>
          <w:b/>
        </w:rPr>
        <w:t xml:space="preserve">Oceanographer academic poster</w:t>
      </w:r>
      <w:r>
        <w:t xml:space="preserve"> </w:t>
      </w:r>
      <w:r>
        <w:t xml:space="preserve">has demonstrated that water does not respect political borders, and neither should scientific inquiry.</w:t>
      </w:r>
    </w:p>
    <w:p>
      <w:pPr>
        <w:pStyle w:val="BodyText"/>
      </w:pPr>
      <w:r>
        <w:t xml:space="preserve">We call for increased funding for interdisciplinary research that breaks down silos between marine scientists and terrestrial hydrologists. The unique environmental context of</w:t>
      </w:r>
      <w:r>
        <w:t xml:space="preserve"> </w:t>
      </w:r>
      <w:r>
        <w:rPr>
          <w:bCs/>
          <w:b/>
        </w:rPr>
        <w:t xml:space="preserve">Kazakhstan Almaty</w:t>
      </w:r>
      <w:r>
        <w:t xml:space="preserve"> </w:t>
      </w:r>
      <w:r>
        <w:t xml:space="preserve">offers a laboratory for understanding these complex interactions. Future work will involve expanding the dataset to include long-term climatic models and engaging more closely with local communities in the Almaty region to co-create sustainable water management strategies.</w:t>
      </w:r>
    </w:p>
    <w:p>
      <w:pPr>
        <w:pStyle w:val="BodyText"/>
      </w:pPr>
      <w:r>
        <w:t xml:space="preserve">We invite all attendees of this conference in</w:t>
      </w:r>
      <w:r>
        <w:t xml:space="preserve"> </w:t>
      </w:r>
      <w:r>
        <w:rPr>
          <w:bCs/>
          <w:b/>
        </w:rPr>
        <w:t xml:space="preserve">Kazakhstan Almaty</w:t>
      </w:r>
      <w:r>
        <w:t xml:space="preserve"> </w:t>
      </w:r>
      <w:r>
        <w:t xml:space="preserve">to engage with our findings, challenge our methodologies, and collaborate on future projects that unite the study of oceans and rivers under the broader banner of Earth System Science.</w:t>
      </w:r>
    </w:p>
    <w:bookmarkEnd w:id="32"/>
    <w:bookmarkEnd w:id="33"/>
    <w:p>
      <w:pPr>
        <w:pStyle w:val="BodyText"/>
      </w:pPr>
      <w:r>
        <w:rPr>
          <w:bCs/>
          <w:b/>
        </w:rPr>
        <w:t xml:space="preserve">Contact Information:</w:t>
      </w:r>
      <w:r>
        <w:br/>
      </w:r>
      <w:r>
        <w:t xml:space="preserve">Dr. Elena Petrova, Lead Researcher</w:t>
      </w:r>
      <w:r>
        <w:br/>
      </w:r>
      <w:r>
        <w:t xml:space="preserve">Institute of Hydrology and Meteorology</w:t>
      </w:r>
      <w:r>
        <w:br/>
      </w:r>
      <w:r>
        <w:t xml:space="preserve">Kazakhstan Almaty Branch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Oceanographic Research in Astana and Almaty</dc:title>
  <dc:creator/>
  <dc:language>en</dc:language>
  <cp:keywords/>
  <dcterms:created xsi:type="dcterms:W3CDTF">2026-07-29T03:08:38Z</dcterms:created>
  <dcterms:modified xsi:type="dcterms:W3CDTF">2026-07-29T03:08:38Z</dcterms:modified>
</cp:coreProperties>
</file>

<file path=docProps/custom.xml><?xml version="1.0" encoding="utf-8"?>
<Properties xmlns="http://schemas.openxmlformats.org/officeDocument/2006/custom-properties" xmlns:vt="http://schemas.openxmlformats.org/officeDocument/2006/docPropsVTypes"/>
</file>