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w:t>
      </w:r>
      <w:r>
        <w:t xml:space="preserve"> </w:t>
      </w:r>
      <w:r>
        <w:t xml:space="preserve">Pakistan</w:t>
      </w:r>
      <w:r>
        <w:t xml:space="preserve"> </w:t>
      </w:r>
      <w:r>
        <w:t xml:space="preserve">Islamabad</w:t>
      </w:r>
    </w:p>
    <w:p>
      <w:pPr>
        <w:pStyle w:val="FirstParagraph"/>
      </w:pPr>
      <w:r>
        <w:t xml:space="preserve">```html</w:t>
      </w:r>
    </w:p>
    <w:bookmarkStart w:id="27" w:name="X27cef332b69bb1e8cd60f9445d8d3e6e9c96cff"/>
    <w:p>
      <w:pPr>
        <w:pStyle w:val="Heading1"/>
      </w:pPr>
      <w:r>
        <w:t xml:space="preserve">The Role of the Oceanographer in Shaping Pakistan Islamabad’s Maritime Future</w:t>
      </w:r>
    </w:p>
    <w:p>
      <w:pPr>
        <w:pStyle w:val="FirstParagraph"/>
      </w:pPr>
      <w:r>
        <w:t xml:space="preserve">Presented at: International Symposium on Coastal Dynamics and Policy</w:t>
      </w:r>
      <w:r>
        <w:br/>
      </w:r>
      <w:r>
        <w:t xml:space="preserve">Location: Islamabad, Pakistan</w:t>
      </w:r>
      <w:r>
        <w:br/>
      </w:r>
      <w:r>
        <w:t xml:space="preserve">Date: 2023-2024 Academic Cycle</w:t>
      </w:r>
    </w:p>
    <w:bookmarkStart w:id="20" w:name="introduction"/>
    <w:p>
      <w:pPr>
        <w:pStyle w:val="Heading2"/>
      </w:pPr>
      <w:r>
        <w:t xml:space="preserve">Introduction</w:t>
      </w:r>
    </w:p>
    <w:p>
      <w:pPr>
        <w:pStyle w:val="FirstParagraph"/>
      </w:pPr>
      <w:r>
        <w:t xml:space="preserve">The field of oceanography is often perceived as distant from inland capitals, yet its implications are profoundly local. This poster presentation explores the critical intersection between marine science and urban development in Pakistan Islamabad. While Islamabad serves as the political and administrative heart of Pakistan, the nation’s economic vitality is deeply rooted in its coastline along the Arabian Sea. The role of an</w:t>
      </w:r>
      <w:r>
        <w:t xml:space="preserve"> </w:t>
      </w:r>
      <w:r>
        <w:rPr>
          <w:bCs/>
          <w:b/>
        </w:rPr>
        <w:t xml:space="preserve">oceanographer</w:t>
      </w:r>
      <w:r>
        <w:t xml:space="preserve"> </w:t>
      </w:r>
      <w:r>
        <w:t xml:space="preserve">extends beyond remote sensing; it involves creating data-driven policies that support coastal resilience, sustainable fisheries, and blue economy initiatives. This document argues that integrating oceanographic expertise into national planning is essential for Pakistan Islamabad to navigate the challenges of climate change and economic growth effectively.</w:t>
      </w:r>
    </w:p>
    <w:bookmarkEnd w:id="20"/>
    <w:bookmarkStart w:id="21" w:name="X4e9cd68f77401f47d61e38f78f502d983d437f2"/>
    <w:p>
      <w:pPr>
        <w:pStyle w:val="Heading2"/>
      </w:pPr>
      <w:r>
        <w:t xml:space="preserve">The Multifaceted Role of the Modern Oceanographer</w:t>
      </w:r>
    </w:p>
    <w:p>
      <w:pPr>
        <w:pStyle w:val="FirstParagraph"/>
      </w:pPr>
      <w:r>
        <w:t xml:space="preserve">An</w:t>
      </w:r>
      <w:r>
        <w:t xml:space="preserve"> </w:t>
      </w:r>
      <w:r>
        <w:rPr>
          <w:bCs/>
          <w:b/>
        </w:rPr>
        <w:t xml:space="preserve">oceanographer</w:t>
      </w:r>
    </w:p>
    <w:p>
      <w:pPr>
        <w:pStyle w:val="BodyText"/>
      </w:pPr>
      <w:r>
        <w:rPr>
          <w:bCs/>
          <w:b/>
        </w:rPr>
        <w:t xml:space="preserve">Mitigation of Climate Risks:</w:t>
      </w:r>
      <w:r>
        <w:t xml:space="preserve"> </w:t>
      </w:r>
      <w:r>
        <w:t xml:space="preserve">Rising sea levels and increased frequency of cyclones threaten coastal cities like Karachi and Gwadar. Oceanographers model these events to provide early warning systems.</w:t>
      </w:r>
    </w:p>
    <w:p>
      <w:pPr>
        <w:pStyle w:val="BodyText"/>
      </w:pPr>
      <w:r>
        <w:rPr>
          <w:bCs/>
          <w:b/>
        </w:rPr>
        <w:t xml:space="preserve">Sustainable Resource Management:</w:t>
      </w:r>
      <w:r>
        <w:t xml:space="preserve"> </w:t>
      </w:r>
      <w:r>
        <w:t xml:space="preserve">Overfishing is a pressing issue. Marine biologists and oceanographers work together to determine sustainable catch limits, ensuring food security for the nation.</w:t>
      </w:r>
    </w:p>
    <w:p>
      <w:pPr>
        <w:pStyle w:val="BodyText"/>
      </w:pPr>
      <w:r>
        <w:t xml:space="preserve">Pollution Control:: Industrial runoff and plastic waste devastate marine ecosystems. Oceanographers track pollution pathways to advise on regulatory frameworks.</w:t>
      </w:r>
    </w:p>
    <w:p>
      <w:pPr>
        <w:pStyle w:val="BodyText"/>
      </w:pPr>
      <w:r>
        <w:rPr>
          <w:bCs/>
          <w:b/>
        </w:rPr>
        <w:t xml:space="preserve">Economic Potential:</w:t>
      </w:r>
      <w:r>
        <w:t xml:space="preserve"> </w:t>
      </w:r>
      <w:r>
        <w:t xml:space="preserve">The "Blue Economy" offers vast potential for energy (offshore wind, tidal) and tourism. Scientific data is required to unlock these resources responsibly.</w:t>
      </w:r>
    </w:p>
    <w:bookmarkEnd w:id="21"/>
    <w:bookmarkStart w:id="22" w:name="Xede508e9f2d151f030fb67e01517c6c64c9d4a6"/>
    <w:p>
      <w:pPr>
        <w:pStyle w:val="Heading2"/>
      </w:pPr>
      <w:r>
        <w:t xml:space="preserve">Bridging the Gap: Why This Matters in Pakistan Islamabad</w:t>
      </w:r>
    </w:p>
    <w:p>
      <w:pPr>
        <w:pStyle w:val="FirstParagraph"/>
      </w:pPr>
      <w:r>
        <w:t xml:space="preserve">It may seem counterintuitive to discuss oceanography in an inland city. However, policy decisions made in</w:t>
      </w:r>
      <w:r>
        <w:t xml:space="preserve"> </w:t>
      </w:r>
      <w:r>
        <w:rPr>
          <w:bCs/>
          <w:b/>
        </w:rPr>
        <w:t xml:space="preserve">Pakistan Islamabad</w:t>
      </w:r>
      <w:r>
        <w:t xml:space="preserve"> </w:t>
      </w:r>
      <w:r>
        <w:t xml:space="preserve">directly impact the marine sector. The federal ministries responsible for maritime affairs, environment, and climate change are headquartered here. Therefore, the communication between field scientists (oceanographers) and policymakers in</w:t>
      </w:r>
      <w:r>
        <w:t xml:space="preserve"> </w:t>
      </w:r>
      <w:r>
        <w:rPr>
          <w:bCs/>
          <w:b/>
        </w:rPr>
        <w:t xml:space="preserve">Pakistan Islamabad</w:t>
      </w:r>
      <w:r>
        <w:t xml:space="preserve"> </w:t>
      </w:r>
      <w:r>
        <w:t xml:space="preserve">is vital.</w:t>
      </w:r>
      <w:r>
        <w:br/>
      </w:r>
      <w:r>
        <w:br/>
      </w:r>
      <w:r>
        <w:t xml:space="preserve">Currently, there is a disconnect between scientific findings on marine degradation and legislative action in the capital. This poster highlights the need for dedicated liaison offices where oceanographic data can be translated into actionable policy. For instance, decisions made in</w:t>
      </w:r>
      <w:r>
        <w:t xml:space="preserve"> </w:t>
      </w:r>
      <w:r>
        <w:rPr>
          <w:bCs/>
          <w:b/>
        </w:rPr>
        <w:t xml:space="preserve">Pakistan Islamabad</w:t>
      </w:r>
      <w:r>
        <w:t xml:space="preserve"> </w:t>
      </w:r>
      <w:r>
        <w:t xml:space="preserve">regarding water management directly affect salinity levels in coastal aquifers, impacting both drinking water and marine biodiversity.</w:t>
      </w:r>
    </w:p>
    <w:bookmarkEnd w:id="22"/>
    <w:bookmarkStart w:id="23" w:name="key-areas-of-impact-and-case-studies"/>
    <w:p>
      <w:pPr>
        <w:pStyle w:val="Heading2"/>
      </w:pPr>
      <w:r>
        <w:t xml:space="preserve">Key Areas of Impact and Case Studies</w:t>
      </w:r>
    </w:p>
    <w:p>
      <w:pPr>
        <w:pStyle w:val="FirstParagraph"/>
      </w:pPr>
      <w:r>
        <w:t xml:space="preserve">Recent studies conducted by local institutions have highlighted specific areas where oceanographic input is required:</w:t>
      </w:r>
    </w:p>
    <w:p>
      <w:pPr>
        <w:numPr>
          <w:ilvl w:val="0"/>
          <w:numId w:val="1001"/>
        </w:numPr>
        <w:pStyle w:val="Compact"/>
      </w:pPr>
      <w:r>
        <w:rPr>
          <w:bCs/>
          <w:b/>
        </w:rPr>
        <w:t xml:space="preserve">The Indus Delta:</w:t>
      </w:r>
      <w:r>
        <w:t xml:space="preserve"> </w:t>
      </w:r>
      <w:r>
        <w:t xml:space="preserve">Reduced freshwater flow due to upstream dams has led to the collapse of mangrove forests. Oceanographers are modeling solutions for managed water release schedules, a policy decision that must be coordinated from</w:t>
      </w:r>
      <w:r>
        <w:t xml:space="preserve"> </w:t>
      </w:r>
      <w:r>
        <w:rPr>
          <w:bCs/>
          <w:b/>
        </w:rPr>
        <w:t xml:space="preserve">Pakistan Islamabad</w:t>
      </w:r>
      <w:r>
        <w:t xml:space="preserve">.</w:t>
      </w:r>
    </w:p>
    <w:p>
      <w:pPr>
        <w:numPr>
          <w:ilvl w:val="0"/>
          <w:numId w:val="1001"/>
        </w:numPr>
        <w:pStyle w:val="Compact"/>
      </w:pPr>
      <w:r>
        <w:rPr>
          <w:bCs/>
          <w:b/>
        </w:rPr>
        <w:t xml:space="preserve">Karachi’s Urban Runoff:</w:t>
      </w:r>
      <w:r>
        <w:t xml:space="preserve"> </w:t>
      </w:r>
      <w:r>
        <w:t xml:space="preserve">The influx of untreated sewage into the Arabian Sea creates dead zones. Mapping these outflows requires advanced oceanographic surveying to identify critical intervention points.</w:t>
      </w:r>
    </w:p>
    <w:p>
      <w:pPr>
        <w:numPr>
          <w:ilvl w:val="0"/>
          <w:numId w:val="1001"/>
        </w:numPr>
        <w:pStyle w:val="Compact"/>
      </w:pPr>
      <w:r>
        <w:rPr>
          <w:bCs/>
          <w:b/>
        </w:rPr>
        <w:t xml:space="preserve">Gwadar Port Development:</w:t>
      </w:r>
      <w:r>
        <w:t xml:space="preserve"> </w:t>
      </w:r>
      <w:r>
        <w:t xml:space="preserve">As a key component of the China-Pakistan Economic Corridor (CPEC), understanding local hydrography is crucial for port expansion and environmental protection. Oceanographers provide the bathymetric data necessary for safe navigation and infrastructure planning.</w:t>
      </w:r>
    </w:p>
    <w:bookmarkEnd w:id="23"/>
    <w:bookmarkStart w:id="24" w:name="X3383bd09d31aed72389f954a67c12158e688f24"/>
    <w:p>
      <w:pPr>
        <w:pStyle w:val="Heading2"/>
      </w:pPr>
      <w:r>
        <w:t xml:space="preserve">Recommendations for Policy in Pakistan Islamabad</w:t>
      </w:r>
    </w:p>
    <w:p>
      <w:pPr>
        <w:pStyle w:val="FirstParagraph"/>
      </w:pPr>
      <w:r>
        <w:t xml:space="preserve">To fully leverage the expertise of oceanographers, the following steps are recommended for stakeholders in</w:t>
      </w:r>
      <w:r>
        <w:t xml:space="preserve"> </w:t>
      </w:r>
      <w:r>
        <w:rPr>
          <w:bCs/>
          <w:b/>
        </w:rPr>
        <w:t xml:space="preserve">Pakistan Islamabad</w:t>
      </w:r>
      <w:r>
        <w:t xml:space="preserve">:</w:t>
      </w:r>
    </w:p>
    <w:p>
      <w:pPr>
        <w:numPr>
          <w:ilvl w:val="0"/>
          <w:numId w:val="1002"/>
        </w:numPr>
        <w:pStyle w:val="Compact"/>
      </w:pPr>
      <w:r>
        <w:rPr>
          <w:bCs/>
          <w:b/>
        </w:rPr>
        <w:t xml:space="preserve">Establish a National Marine Science Council:</w:t>
      </w:r>
      <w:r>
        <w:t xml:space="preserve"> </w:t>
      </w:r>
      <w:r>
        <w:t xml:space="preserve">A permanent body comprising leading oceanographers to advise federal ministries on marine issues.</w:t>
      </w:r>
    </w:p>
    <w:p>
      <w:pPr>
        <w:numPr>
          <w:ilvl w:val="0"/>
          <w:numId w:val="1002"/>
        </w:numPr>
        <w:pStyle w:val="Compact"/>
      </w:pPr>
      <w:r>
        <w:rPr>
          <w:bCs/>
          <w:b/>
        </w:rPr>
        <w:t xml:space="preserve">Invest in Local Research Institutions:</w:t>
      </w:r>
      <w:r>
        <w:t xml:space="preserve"> </w:t>
      </w:r>
      <w:r>
        <w:t xml:space="preserve">Funding for universities and research centers in coastal provinces should be increased, with strong oversight from the capital.</w:t>
      </w:r>
    </w:p>
    <w:p>
      <w:pPr>
        <w:numPr>
          <w:ilvl w:val="0"/>
          <w:numId w:val="1002"/>
        </w:numPr>
        <w:pStyle w:val="Compact"/>
      </w:pPr>
      <w:r>
        <w:rPr>
          <w:bCs/>
          <w:b/>
        </w:rPr>
        <w:t xml:space="preserve">Data Transparency:</w:t>
      </w:r>
      <w:r>
        <w:t xml:space="preserve">Create an open-access database hosted by a government body in</w:t>
      </w:r>
    </w:p>
    <w:p>
      <w:pPr>
        <w:numPr>
          <w:ilvl w:val="0"/>
          <w:numId w:val="1000"/>
        </w:numPr>
        <w:pStyle w:val="Compact"/>
      </w:pPr>
      <w:r>
        <w:t xml:space="preserve">Pakistan Islamabad, allowing researchers and private sector entities to access real-time oceanographic data.</w:t>
      </w:r>
    </w:p>
    <w:p>
      <w:pPr>
        <w:numPr>
          <w:ilvl w:val="0"/>
          <w:numId w:val="1002"/>
        </w:numPr>
        <w:pStyle w:val="Compact"/>
      </w:pPr>
      <w:r>
        <w:rPr>
          <w:bCs/>
          <w:b/>
        </w:rPr>
        <w:t xml:space="preserve">Educational Integration:</w:t>
      </w:r>
      <w:r>
        <w:t xml:space="preserve">Incorporate marine science into the national curriculum to build awareness of the sea’s importance, even for students living inland.</w:t>
      </w:r>
    </w:p>
    <w:bookmarkEnd w:id="24"/>
    <w:bookmarkStart w:id="25" w:name="conclusion"/>
    <w:p>
      <w:pPr>
        <w:pStyle w:val="Heading2"/>
      </w:pPr>
      <w:r>
        <w:t xml:space="preserve">Conclusion</w:t>
      </w:r>
    </w:p>
    <w:p>
      <w:pPr>
        <w:pStyle w:val="FirstParagraph"/>
      </w:pPr>
      <w:r>
        <w:t xml:space="preserve">The work of an</w:t>
      </w:r>
      <w:r>
        <w:t xml:space="preserve"> </w:t>
      </w:r>
      <w:r>
        <w:rPr>
          <w:bCs/>
          <w:b/>
        </w:rPr>
        <w:t xml:space="preserve">Oceanographer</w:t>
      </w:r>
      <w:r>
        <w:t xml:space="preserve">Pakistan Islamabad, we can ensure that our coastal resources are protected, our economy is diversified through the Blue Economy, and our communities are resilient against climate change. The sea may be distant from the hills of</w:t>
      </w:r>
    </w:p>
    <w:p>
      <w:pPr>
        <w:pStyle w:val="BodyText"/>
      </w:pPr>
      <w:r>
        <w:t xml:space="preserve">Pakistan Islamabad, but its waves reach every corner of the nation’s future.</w:t>
      </w:r>
    </w:p>
    <w:bookmarkEnd w:id="25"/>
    <w:bookmarkStart w:id="26" w:name="references"/>
    <w:p>
      <w:pPr>
        <w:pStyle w:val="Heading3"/>
      </w:pPr>
      <w:r>
        <w:t xml:space="preserve">References</w:t>
      </w:r>
    </w:p>
    <w:p>
      <w:pPr>
        <w:numPr>
          <w:ilvl w:val="0"/>
          <w:numId w:val="1003"/>
        </w:numPr>
        <w:pStyle w:val="Compact"/>
      </w:pPr>
      <w:r>
        <w:t xml:space="preserve">Pakistan Marine Fisheries Department. (2023). *State of Coastal Resources Report*. Karachi.</w:t>
      </w:r>
    </w:p>
    <w:p>
      <w:pPr>
        <w:numPr>
          <w:ilvl w:val="0"/>
          <w:numId w:val="1003"/>
        </w:numPr>
        <w:pStyle w:val="Compact"/>
      </w:pPr>
      <w:r>
        <w:t xml:space="preserve">National Institute of Oceanography, Pakistan. (2024). *Climate Change Vulnerability Assessment for Sindh*. Islamabad.</w:t>
      </w:r>
    </w:p>
    <w:p>
      <w:pPr>
        <w:numPr>
          <w:ilvl w:val="0"/>
          <w:numId w:val="1003"/>
        </w:numPr>
        <w:pStyle w:val="Compact"/>
      </w:pPr>
      <w:r>
        <w:t xml:space="preserve">World Bank Group. (2023). *The Blue Economy Opportunity for Pakistan*. Washington, DC.</w:t>
      </w:r>
    </w:p>
    <w:bookmarkEnd w:id="26"/>
    <w:p>
      <w:pPr>
        <w:pStyle w:val="FirstParagraph"/>
      </w:pPr>
      <w:r>
        <w:t xml:space="preserve">Prepared for academic dissemination in Pakistan Islamabad | Contact: research@oceanography-pk.edu.pk</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 Pakistan Islamabad</dc:title>
  <dc:creator/>
  <dc:language>en</dc:language>
  <cp:keywords/>
  <dcterms:created xsi:type="dcterms:W3CDTF">2026-07-29T15:09:00Z</dcterms:created>
  <dcterms:modified xsi:type="dcterms:W3CDTF">2026-07-29T15:09:00Z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