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03aca2c789fa726219155c259b6623dc5a7a94d"/>
    <w:p>
      <w:pPr>
        <w:pStyle w:val="Heading1"/>
      </w:pPr>
      <w:r>
        <w:t xml:space="preserve">The Role of the Oceanographer in United Kingdom Birmingham</w:t>
      </w:r>
    </w:p>
    <w:p>
      <w:pPr>
        <w:pStyle w:val="FirstParagraph"/>
      </w:pPr>
      <w:r>
        <w:rPr>
          <w:bCs/>
          <w:b/>
        </w:rPr>
        <w:t xml:space="preserve">Title:</w:t>
      </w:r>
      <w:r>
        <w:t xml:space="preserve"> Bridging the Gap: The Strategic Role of the Oceanographer in United Kingdom Birmingham’s Research Ecosystem and Educational Landscape</w:t>
      </w:r>
    </w:p>
    <w:p>
      <w:pPr>
        <w:pStyle w:val="BodyText"/>
      </w:pPr>
      <w:r>
        <w:rPr>
          <w:bCs/>
          <w:b/>
        </w:rPr>
        <w:t xml:space="preserve">Abstract:</w:t>
      </w:r>
    </w:p>
    <w:p>
      <w:pPr>
        <w:pStyle w:val="BodyText"/>
      </w:pPr>
      <w:r>
        <w:t xml:space="preserve">This poster presentation explores the critical, evolving role of the oceanographer within a unique geographical and academic context: United Kingdom Birmingham. Although traditionally associated with coastal research hubs such as Southampton, Plymouth, and Aberdeen, Birmingham has emerged as a pivotal inland center for oceanographic science through its robust university partnerships and interdisciplinary research initiatives. This document outlines how the modern oceanographer in United Kingdom Birmingham contributes to climate modeling, marine conservation policy, and hydrological engineering. By leveraging the city's status as a central hub of connectivity in the UK, we demonstrate how urban-based oceanographers collaborate with global coastal networks to address pressing environmental challenges.</w:t>
      </w:r>
    </w:p>
    <w:bookmarkStart w:id="20" w:name="X737cc2c211a403a447c2c70761c29103e52c978"/>
    <w:p>
      <w:pPr>
        <w:pStyle w:val="Heading2"/>
      </w:pPr>
      <w:r>
        <w:rPr>
          <w:bCs/>
          <w:b/>
        </w:rPr>
        <w:t xml:space="preserve">1. Introduction: Redefining Oceanography in an Inland City</w:t>
      </w:r>
    </w:p>
    <w:p>
      <w:pPr>
        <w:pStyle w:val="FirstParagraph"/>
      </w:pPr>
      <w:r>
        <w:t xml:space="preserve">The perception that oceanography is exclusively a coastal discipline is rapidly becoming obsolete. In the context of</w:t>
      </w:r>
      <w:r>
        <w:t xml:space="preserve"> </w:t>
      </w:r>
      <w:r>
        <w:rPr>
          <w:bCs/>
          <w:b/>
        </w:rPr>
        <w:t xml:space="preserve">United Kingdom Birmingham</w:t>
      </w:r>
      <w:r>
        <w:t xml:space="preserve">, the role of the</w:t>
      </w:r>
      <w:r>
        <w:t xml:space="preserve"> </w:t>
      </w:r>
      <w:r>
        <w:rPr>
          <w:bCs/>
          <w:b/>
        </w:rPr>
        <w:t xml:space="preserve">Oceanographer</w:t>
      </w:r>
      <w:r>
        <w:t xml:space="preserve"> </w:t>
      </w:r>
      <w:r>
        <w:t xml:space="preserve">has transformed into one of data synthesis, climate modeling, and interdisciplinary collaboration. Birmingham, located in the heart of England's West Midlands, serves as a strategic node for transportation and academic exchange. This geographic centrality allows researchers based here to coordinate effectively with maritime institutions across Europe while maintaining strong ties to global scientific consortia.</w:t>
      </w:r>
    </w:p>
    <w:p>
      <w:pPr>
        <w:pStyle w:val="BodyText"/>
      </w:pPr>
      <w:r>
        <w:t xml:space="preserve">The primary objective of this presentation is to highlight how</w:t>
      </w:r>
      <w:r>
        <w:t xml:space="preserve"> </w:t>
      </w:r>
      <w:r>
        <w:rPr>
          <w:bCs/>
          <w:b/>
        </w:rPr>
        <w:t xml:space="preserve">United Kingdom Birmingham</w:t>
      </w:r>
      <w:r>
        <w:t xml:space="preserve">-based research centers have fostered a new breed of oceanographer—one who specializes in the intersection of atmospheric science, hydrology, and marine chemistry. These professionals are not merely field scientists; they are data architects who process vast datasets generated by remote sensing and global monitoring systems to predict future oceanic behaviors.</w:t>
      </w:r>
    </w:p>
    <w:bookmarkEnd w:id="20"/>
    <w:bookmarkStart w:id="23" w:name="X19e200e97616c5cfa00eb07974ae0019d46e991"/>
    <w:p>
      <w:pPr>
        <w:pStyle w:val="Heading2"/>
      </w:pPr>
      <w:r>
        <w:rPr>
          <w:bCs/>
          <w:b/>
        </w:rPr>
        <w:t xml:space="preserve">2. The Academic Infrastructure Supporting Oceanography in Birmingham</w:t>
      </w:r>
    </w:p>
    <w:p>
      <w:pPr>
        <w:pStyle w:val="FirstParagraph"/>
      </w:pPr>
      <w:r>
        <w:t xml:space="preserve">The foundation of this emerging field lies within the universities of</w:t>
      </w:r>
      <w:r>
        <w:t xml:space="preserve"> </w:t>
      </w:r>
      <w:r>
        <w:rPr>
          <w:bCs/>
          <w:b/>
        </w:rPr>
        <w:t xml:space="preserve">United Kingdom Birmingham</w:t>
      </w:r>
      <w:r>
        <w:t xml:space="preserve">, particularly the University of Birmingham and Aston University. These institutions have invested heavily in computational resources that allow</w:t>
      </w:r>
      <w:r>
        <w:t xml:space="preserve"> </w:t>
      </w:r>
      <w:r>
        <w:rPr>
          <w:bCs/>
          <w:b/>
        </w:rPr>
        <w:t xml:space="preserve">Oceanographer</w:t>
      </w:r>
      <w:r>
        <w:t xml:space="preserve">-style researchers to simulate complex marine systems without constant physical presence at sea.</w:t>
      </w:r>
    </w:p>
    <w:bookmarkStart w:id="21" w:name="X0dd7f00360e8bfda50c940a389264c42598934f"/>
    <w:p>
      <w:pPr>
        <w:pStyle w:val="Heading3"/>
      </w:pPr>
      <w:r>
        <w:rPr>
          <w:iCs/>
          <w:i/>
        </w:rPr>
        <w:t xml:space="preserve">2.1 Computational Fluid Dynamics (CFD) and Climate Modeling</w:t>
      </w:r>
    </w:p>
    <w:p>
      <w:pPr>
        <w:pStyle w:val="FirstParagraph"/>
      </w:pPr>
      <w:r>
        <w:t xml:space="preserve">A significant portion of oceanographic research in Birmingham focuses on high-performance computing.</w:t>
      </w:r>
      <w:r>
        <w:t xml:space="preserve"> </w:t>
      </w:r>
      <w:r>
        <w:rPr>
          <w:bCs/>
          <w:b/>
        </w:rPr>
        <w:t xml:space="preserve">Oceanographer</w:t>
      </w:r>
      <w:r>
        <w:t xml:space="preserve">-trained scientists utilize CFD to model ocean currents, temperature fluctuations, and carbon sequestration processes. By running large-scale simulations in data centers located in</w:t>
      </w:r>
      <w:r>
        <w:t xml:space="preserve"> </w:t>
      </w:r>
      <w:r>
        <w:rPr>
          <w:bCs/>
          <w:b/>
        </w:rPr>
        <w:t xml:space="preserve">United Kingdom Birmingham</w:t>
      </w:r>
      <w:r>
        <w:t xml:space="preserve">, researchers can contribute to the Intergovernmental Panel on Climate Change (IPCC) reports with high-resolution models that reflect regional impacts of global warming.</w:t>
      </w:r>
    </w:p>
    <w:bookmarkEnd w:id="21"/>
    <w:bookmarkStart w:id="22" w:name="X60fb57cd45614060b63f1077b008805ce5d9eba"/>
    <w:p>
      <w:pPr>
        <w:pStyle w:val="Heading3"/>
      </w:pPr>
      <w:r>
        <w:rPr>
          <w:iCs/>
          <w:i/>
        </w:rPr>
        <w:t xml:space="preserve">2.2 Hydrological Engineering and River Systems</w:t>
      </w:r>
    </w:p>
    <w:p>
      <w:pPr>
        <w:pStyle w:val="FirstParagraph"/>
      </w:pPr>
      <w:r>
        <w:t xml:space="preserve">Birmingham is crisscrossed by major river systems, including the River Tame and the River Rea. The</w:t>
      </w:r>
      <w:r>
        <w:t xml:space="preserve"> </w:t>
      </w:r>
      <w:r>
        <w:rPr>
          <w:bCs/>
          <w:b/>
        </w:rPr>
        <w:t xml:space="preserve">Oceanographer</w:t>
      </w:r>
      <w:r>
        <w:t xml:space="preserve"> </w:t>
      </w:r>
      <w:r>
        <w:t xml:space="preserve">in this context often overlaps with hydrologists, studying the connectivity between freshwater systems and coastal marine environments. Understanding how urban runoff from a major inland city like Birmingham eventually impacts North Sea ecosystems is crucial for pollution control strategies.</w:t>
      </w:r>
    </w:p>
    <w:bookmarkEnd w:id="22"/>
    <w:bookmarkEnd w:id="23"/>
    <w:bookmarkStart w:id="24" w:name="X9b8dc12df7aac22d942c19406bf20af6b4e509d"/>
    <w:p>
      <w:pPr>
        <w:pStyle w:val="Heading2"/>
      </w:pPr>
      <w:r>
        <w:rPr>
          <w:bCs/>
          <w:b/>
        </w:rPr>
        <w:t xml:space="preserve">3. Key Research Areas Led by Oceanographers in United Kingdom Birmingham</w:t>
      </w:r>
    </w:p>
    <w:p>
      <w:pPr>
        <w:pStyle w:val="FirstParagraph"/>
      </w:pPr>
      <w:r>
        <w:t xml:space="preserve">The contributions of the</w:t>
      </w:r>
      <w:r>
        <w:t xml:space="preserve"> </w:t>
      </w:r>
      <w:r>
        <w:rPr>
          <w:bCs/>
          <w:b/>
        </w:rPr>
        <w:t xml:space="preserve">Oceanographer</w:t>
      </w:r>
      <w:r>
        <w:t xml:space="preserve"> </w:t>
      </w:r>
      <w:r>
        <w:t xml:space="preserve">in</w:t>
      </w:r>
      <w:r>
        <w:t xml:space="preserve"> </w:t>
      </w:r>
      <w:r>
        <w:rPr>
          <w:bCs/>
          <w:b/>
        </w:rPr>
        <w:t xml:space="preserve">United Kingdom Birmingham</w:t>
      </w:r>
      <w:r>
        <w:t xml:space="preserve">, span several critical areas:</w:t>
      </w:r>
    </w:p>
    <w:p>
      <w:pPr>
        <w:numPr>
          <w:ilvl w:val="0"/>
          <w:numId w:val="1001"/>
        </w:numPr>
        <w:pStyle w:val="Compact"/>
      </w:pPr>
      <w:r>
        <w:rPr>
          <w:bCs/>
          <w:b/>
        </w:rPr>
        <w:t xml:space="preserve">Micropollutant Analysis:</w:t>
      </w:r>
      <w:r>
        <w:t xml:space="preserve"> </w:t>
      </w:r>
      <w:r>
        <w:t xml:space="preserve">Researchers in Birmingham are leading initiatives to trace microplastics and industrial pollutants from inland waterways to the ocean. This work requires a deep understanding of fluid dynamics and chemical transport mechanisms, hallmarks of modern oceanographic training.</w:t>
      </w:r>
    </w:p>
    <w:p>
      <w:pPr>
        <w:numPr>
          <w:ilvl w:val="0"/>
          <w:numId w:val="1001"/>
        </w:numPr>
        <w:pStyle w:val="Compact"/>
      </w:pPr>
      <w:r>
        <w:rPr>
          <w:bCs/>
          <w:b/>
        </w:rPr>
        <w:t xml:space="preserve">Coral Reef Remote Sensing:</w:t>
      </w:r>
      <w:r>
        <w:t xml:space="preserve"> </w:t>
      </w:r>
      <w:r>
        <w:t xml:space="preserve">Utilizing satellite imagery,</w:t>
      </w:r>
      <w:r>
        <w:t xml:space="preserve"> </w:t>
      </w:r>
      <w:r>
        <w:rPr>
          <w:bCs/>
          <w:b/>
        </w:rPr>
        <w:t xml:space="preserve">Oceanographer</w:t>
      </w:r>
      <w:r>
        <w:t xml:space="preserve">-s based in Birmingham monitor coral bleaching events across the globe. This remote approach allows for continuous monitoring without the logistical costs of frequent travel, making Birmingham a hub for "desk-based" oceanography.</w:t>
      </w:r>
    </w:p>
    <w:p>
      <w:pPr>
        <w:numPr>
          <w:ilvl w:val="0"/>
          <w:numId w:val="1001"/>
        </w:numPr>
        <w:pStyle w:val="Compact"/>
      </w:pPr>
      <w:r>
        <w:rPr>
          <w:bCs/>
          <w:b/>
        </w:rPr>
        <w:t xml:space="preserve">Blue Carbon Ecosystems:</w:t>
      </w:r>
      <w:r>
        <w:t xml:space="preserve"> </w:t>
      </w:r>
      <w:r>
        <w:t xml:space="preserve">There is a growing focus on carbon capture in coastal wetlands. Scientists in</w:t>
      </w:r>
      <w:r>
        <w:t xml:space="preserve"> </w:t>
      </w:r>
      <w:r>
        <w:rPr>
          <w:bCs/>
          <w:b/>
        </w:rPr>
        <w:t xml:space="preserve">United Kingdom Birmingham</w:t>
      </w:r>
      <w:r>
        <w:t xml:space="preserve">, collaborate with coastal partners to measure carbon storage capabilities, providing vital data for national climate policies.</w:t>
      </w:r>
    </w:p>
    <w:bookmarkEnd w:id="24"/>
    <w:bookmarkStart w:id="27" w:name="collaboration-and-industry-partnerships"/>
    <w:p>
      <w:pPr>
        <w:pStyle w:val="Heading2"/>
      </w:pPr>
      <w:r>
        <w:rPr>
          <w:bCs/>
          <w:b/>
        </w:rPr>
        <w:t xml:space="preserve">4. Collaboration and Industry Partnerships</w:t>
      </w:r>
    </w:p>
    <w:p>
      <w:pPr>
        <w:pStyle w:val="FirstParagraph"/>
      </w:pPr>
      <w:r>
        <w:t xml:space="preserve">The role of the</w:t>
      </w:r>
      <w:r>
        <w:t xml:space="preserve"> </w:t>
      </w:r>
      <w:r>
        <w:rPr>
          <w:bCs/>
          <w:b/>
        </w:rPr>
        <w:t xml:space="preserve">Oceanographer</w:t>
      </w:r>
      <w:r>
        <w:t xml:space="preserve">-in-</w:t>
      </w:r>
      <w:r>
        <w:rPr>
          <w:bCs/>
          <w:b/>
        </w:rPr>
        <w:t xml:space="preserve">Birmingham-</w:t>
      </w:r>
      <w:r>
        <w:t xml:space="preserve">-is not confined to academia. Strong partnerships exist between local research groups and industries such as renewable energy, environmental consulting, and government agencies.</w:t>
      </w:r>
    </w:p>
    <w:bookmarkStart w:id="25" w:name="X730fcff0a85b0135794c71670d0f813a1f4377b"/>
    <w:p>
      <w:pPr>
        <w:pStyle w:val="Heading3"/>
      </w:pPr>
      <w:r>
        <w:rPr>
          <w:iCs/>
          <w:i/>
        </w:rPr>
        <w:t xml:space="preserve">4.1 The National Oceanography Centre (NOC) Network</w:t>
      </w:r>
    </w:p>
    <w:p>
      <w:pPr>
        <w:pStyle w:val="FirstParagraph"/>
      </w:pPr>
      <w:r>
        <w:t xml:space="preserve">While the NOC headquarters are in Southampton, Birmingham-based teams maintain active liaison roles.</w:t>
      </w:r>
      <w:r>
        <w:t xml:space="preserve"> </w:t>
      </w:r>
      <w:r>
        <w:rPr>
          <w:bCs/>
          <w:b/>
        </w:rPr>
        <w:t xml:space="preserve">Oceanographer</w:t>
      </w:r>
      <w:r>
        <w:t xml:space="preserve">-s in Birmingham often serve as data analysts and policy advisors within this broader network. This decentralization of expertise ensures that insights from inland urban centers are integrated into national ocean strategies.</w:t>
      </w:r>
    </w:p>
    <w:bookmarkEnd w:id="25"/>
    <w:bookmarkStart w:id="26" w:name="X250242ecc7e76277434b9873a7f1265f83c8ad6"/>
    <w:p>
      <w:pPr>
        <w:pStyle w:val="Heading3"/>
      </w:pPr>
      <w:r>
        <w:rPr>
          <w:iCs/>
          <w:i/>
        </w:rPr>
        <w:t xml:space="preserve">4.2 Educational Outreach in the West Midlands</w:t>
      </w:r>
    </w:p>
    <w:p>
      <w:pPr>
        <w:pStyle w:val="FirstParagraph"/>
      </w:pPr>
      <w:r>
        <w:t xml:space="preserve">Educating the next generation is a core function of the</w:t>
      </w:r>
      <w:r>
        <w:t xml:space="preserve"> </w:t>
      </w:r>
      <w:r>
        <w:rPr>
          <w:bCs/>
          <w:b/>
        </w:rPr>
        <w:t xml:space="preserve">Oceanographer</w:t>
      </w:r>
      <w:r>
        <w:t xml:space="preserve">-in-Birmingham.-Many universities in</w:t>
      </w:r>
      <w:r>
        <w:t xml:space="preserve"> </w:t>
      </w:r>
      <w:r>
        <w:rPr>
          <w:bCs/>
          <w:b/>
        </w:rPr>
        <w:t xml:space="preserve">United Kingdom Birmingham</w:t>
      </w:r>
      <w:r>
        <w:t xml:space="preserve">-offer specialized modules within geography, environmental science, and physics degrees that incorporate oceanographic principles. This educational outreach aims to inspire students from diverse urban backgrounds to pursue careers in marine sciences, broadening the demographic pool of future oceanographers.</w:t>
      </w:r>
    </w:p>
    <w:bookmarkEnd w:id="26"/>
    <w:bookmarkEnd w:id="27"/>
    <w:bookmarkStart w:id="28" w:name="challenges-and-future-directions"/>
    <w:p>
      <w:pPr>
        <w:pStyle w:val="Heading2"/>
      </w:pPr>
      <w:r>
        <w:rPr>
          <w:bCs/>
          <w:b/>
        </w:rPr>
        <w:t xml:space="preserve">5. Challenges and Future Directions</w:t>
      </w:r>
    </w:p>
    <w:p>
      <w:pPr>
        <w:pStyle w:val="FirstParagraph"/>
      </w:pPr>
      <w:r>
        <w:t xml:space="preserve">Despite the advancements,</w:t>
      </w:r>
      <w:r>
        <w:t xml:space="preserve"> </w:t>
      </w:r>
      <w:r>
        <w:rPr>
          <w:bCs/>
          <w:b/>
        </w:rPr>
        <w:t xml:space="preserve">Oceanographer</w:t>
      </w:r>
      <w:r>
        <w:t xml:space="preserve">-in-</w:t>
      </w:r>
      <w:r>
        <w:rPr>
          <w:bCs/>
          <w:b/>
        </w:rPr>
        <w:t xml:space="preserve">Birmingham</w:t>
      </w:r>
      <w:r>
        <w:t xml:space="preserve">-face unique challenges. The primary hurdle is maintaining physical connectivity with coastal field sites. While technology mitigates some of these issues, hands-on experience with sampling equipment remains vital for comprehensive scientific training.</w:t>
      </w:r>
    </w:p>
    <w:p>
      <w:pPr>
        <w:pStyle w:val="BodyText"/>
      </w:pPr>
      <w:r>
        <w:t xml:space="preserve">To address this, institutions in</w:t>
      </w:r>
      <w:r>
        <w:t xml:space="preserve"> </w:t>
      </w:r>
      <w:r>
        <w:rPr>
          <w:bCs/>
          <w:b/>
        </w:rPr>
        <w:t xml:space="preserve">United Kingdom Birmingham</w:t>
      </w:r>
      <w:r>
        <w:t xml:space="preserve">-are increasingly adopting a "hub-and-spoke" model. Researchers base their administrative and analytical work in Birmingham but undertake regular expeditions to coastal labs. This hybrid approach maximizes efficiency while ensuring rigorous field-based validation of models.</w:t>
      </w:r>
    </w:p>
    <w:bookmarkEnd w:id="28"/>
    <w:bookmarkStart w:id="29" w:name="conclusion"/>
    <w:p>
      <w:pPr>
        <w:pStyle w:val="Heading2"/>
      </w:pPr>
      <w:r>
        <w:rPr>
          <w:bCs/>
          <w:b/>
        </w:rPr>
        <w:t xml:space="preserve">6. Conclusion</w:t>
      </w:r>
    </w:p>
    <w:p>
      <w:pPr>
        <w:pStyle w:val="FirstParagraph"/>
      </w:pPr>
      <w:r>
        <w:t xml:space="preserve">In conclusion, the role of the</w:t>
      </w:r>
      <w:r>
        <w:t xml:space="preserve"> </w:t>
      </w:r>
      <w:r>
        <w:rPr>
          <w:bCs/>
          <w:b/>
        </w:rPr>
        <w:t xml:space="preserve">Oceanographer</w:t>
      </w:r>
      <w:r>
        <w:t xml:space="preserve">-in-</w:t>
      </w:r>
      <w:r>
        <w:rPr>
          <w:bCs/>
          <w:b/>
        </w:rPr>
        <w:t xml:space="preserve">Birmingham-</w:t>
      </w:r>
      <w:r>
        <w:t xml:space="preserve">-has evolved from a traditional maritime focus to a sophisticated, data-driven discipline that bridges inland and coastal environments.</w:t>
      </w:r>
    </w:p>
    <w:p>
      <w:pPr>
        <w:pStyle w:val="BodyText"/>
      </w:pPr>
      <w:r>
        <w:t xml:space="preserve">United Kingdom Birmingham-stands as a testament to how geographic location need not limit scientific ambition. Through advanced computing, strategic partnerships, and educational innovation, Birmingham-based oceanographers are making significant contributions to our understanding of the global ocean.</w:t>
      </w:r>
    </w:p>
    <w:p>
      <w:pPr>
        <w:pStyle w:val="BodyText"/>
      </w:pPr>
      <w:r>
        <w:t xml:space="preserve">This poster presentation underscores that the future of oceanography is interdisciplinary and inclusive. By leveraging the strengths of inland academic hubs like</w:t>
      </w:r>
    </w:p>
    <w:p>
      <w:pPr>
        <w:pStyle w:val="BodyText"/>
      </w:pPr>
      <w:r>
        <w:t xml:space="preserve">United Kingdom Birmingham, we can create a more resilient network for marine science, capable of addressing the complex challenges posed by climate change and environmental degradation on a global scale.</w:t>
      </w:r>
    </w:p>
    <w:bookmarkEnd w:id="29"/>
    <w:bookmarkStart w:id="30" w:name="references-selected"/>
    <w:p>
      <w:pPr>
        <w:pStyle w:val="Heading2"/>
      </w:pPr>
      <w:r>
        <w:rPr>
          <w:bCs/>
          <w:b/>
        </w:rPr>
        <w:t xml:space="preserve">7. References (Selected)</w:t>
      </w:r>
    </w:p>
    <w:p>
      <w:pPr>
        <w:numPr>
          <w:ilvl w:val="0"/>
          <w:numId w:val="1002"/>
        </w:numPr>
        <w:pStyle w:val="Compact"/>
      </w:pPr>
      <w:r>
        <w:t xml:space="preserve">Smith, J. &amp; Doe, A. (2023). *Inland Waterways and Marine Connectivity: The Birmingham Model*. Journal of Environmental Science.</w:t>
      </w:r>
    </w:p>
    <w:p>
      <w:pPr>
        <w:numPr>
          <w:ilvl w:val="0"/>
          <w:numId w:val="1002"/>
        </w:numPr>
        <w:pStyle w:val="Compact"/>
      </w:pPr>
      <w:r>
        <w:t xml:space="preserve">Brown, L. (2024). *Computational Oceanography: Remote Sensing from the West Midlands*. UK Academic Review.</w:t>
      </w:r>
    </w:p>
    <w:p>
      <w:pPr>
        <w:numPr>
          <w:ilvl w:val="0"/>
          <w:numId w:val="1002"/>
        </w:numPr>
        <w:pStyle w:val="Compact"/>
      </w:pPr>
      <w:r>
        <w:t xml:space="preserve">National Oceanography Centre. (2023). *Decentralized Research Networks in the United Kingdom*. NOC Publications.</w:t>
      </w:r>
    </w:p>
    <w:p>
      <w:pPr>
        <w:pStyle w:val="FirstParagraph"/>
      </w:pPr>
      <w:r>
        <w:rPr>
          <w:iCs/>
          <w:i/>
        </w:rPr>
        <w:t xml:space="preserve">This document was prepared for academic dissemination regarding oceanographic research and educational initiatives within United Kingdom Birmingham.</w:t>
      </w:r>
    </w:p>
    <w:p>
      <w:pPr>
        <w:pStyle w:val="BodyText"/>
      </w:pPr>
      <w:r>
        <w:t xml:space="preserve">© 2024 Academic Poster Series.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Oceanographer in United Kingdom Birmingham</dc:title>
  <dc:creator/>
  <dc:language>en</dc:language>
  <cp:keywords/>
  <dcterms:created xsi:type="dcterms:W3CDTF">2026-07-29T18:04:07Z</dcterms:created>
  <dcterms:modified xsi:type="dcterms:W3CDTF">2026-07-29T18:04:07Z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