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Nigeria</w:t>
      </w:r>
      <w:r>
        <w:t xml:space="preserve"> </w:t>
      </w:r>
      <w:r>
        <w:t xml:space="preserve">Abuja</w:t>
      </w:r>
    </w:p>
    <w:bookmarkStart w:id="20" w:name="X8b14fedf902763965d323f93c63a3f9b4c41d2c"/>
    <w:p>
      <w:pPr>
        <w:pStyle w:val="Heading1"/>
      </w:pPr>
      <w:r>
        <w:t xml:space="preserve">The Evolving Role of Optometrists in Nigeria Abuja</w:t>
      </w:r>
    </w:p>
    <w:p>
      <w:pPr>
        <w:pStyle w:val="FirstParagraph"/>
      </w:pPr>
      <w:r>
        <w:t xml:space="preserve">Bridging the Gap in Primary Eye Care and Public Health Policy</w:t>
      </w:r>
    </w:p>
    <w:p>
      <w:pPr>
        <w:pStyle w:val="BodyText"/>
      </w:pPr>
      <w:r>
        <w:t xml:space="preserve">Author Name(s), Institution/University, Department of Optometry</w:t>
      </w:r>
    </w:p>
    <w:bookmarkEnd w:id="20"/>
    <w:p>
      <w:r>
        <w:pict>
          <v:rect style="width:0;height:1.5pt" o:hralign="center" o:hrstd="t" o:hr="t"/>
        </w:pict>
      </w:r>
    </w:p>
    <w:bookmarkStart w:id="21" w:name="introduction-background"/>
    <w:p>
      <w:pPr>
        <w:pStyle w:val="Heading2"/>
      </w:pPr>
      <w:r>
        <w:t xml:space="preserve">Introduction &amp; Background</w:t>
      </w:r>
    </w:p>
    <w:p>
      <w:pPr>
        <w:pStyle w:val="FirstParagraph"/>
      </w:pPr>
      <w:r>
        <w:t xml:space="preserve">Visual impairment remains a significant public health challenge globally, yet it is largely preventable or treatable. In the Federal Capital Territory (FCT) of Abuja, Nigeria, the healthcare landscape is undergoing rapid transformation. While ophthalmologists play a crucial role in managing surgical and complex pathological conditions, there is a critical reliance on primary eye care services that are often overstretched. This poster highlights the essential contribution of</w:t>
      </w:r>
      <w:r>
        <w:t xml:space="preserve"> </w:t>
      </w:r>
      <w:r>
        <w:rPr>
          <w:bCs/>
          <w:b/>
        </w:rPr>
        <w:t xml:space="preserve">Optometrists</w:t>
      </w:r>
      <w:r>
        <w:t xml:space="preserve"> </w:t>
      </w:r>
      <w:r>
        <w:t xml:space="preserve">in Abuja's healthcare ecosystem.</w:t>
      </w:r>
    </w:p>
    <w:p>
      <w:pPr>
        <w:pStyle w:val="BodyText"/>
      </w:pPr>
      <w:r>
        <w:t xml:space="preserve">Historically, optometry has been viewed narrowly as a service for prescribing corrective lenses. However, modern academic and clinical perspectives recognize optometrists as primary eye care providers. In the context of</w:t>
      </w:r>
      <w:r>
        <w:t xml:space="preserve"> </w:t>
      </w:r>
      <w:r>
        <w:rPr>
          <w:bCs/>
          <w:b/>
        </w:rPr>
        <w:t xml:space="preserve">Nigeria Abuja</w:t>
      </w:r>
      <w:r>
        <w:t xml:space="preserve">, where population density is high and access to specialized medical care can be uneven, the integration of licensed</w:t>
      </w:r>
      <w:r>
        <w:t xml:space="preserve"> </w:t>
      </w:r>
      <w:r>
        <w:rPr>
          <w:bCs/>
          <w:b/>
        </w:rPr>
        <w:t xml:space="preserve">Optometrists</w:t>
      </w:r>
      <w:r>
        <w:t xml:space="preserve"> </w:t>
      </w:r>
      <w:r>
        <w:t xml:space="preserve">into national health strategies offers a sustainable solution to reducing avoidable blindness.</w:t>
      </w:r>
    </w:p>
    <w:bookmarkEnd w:id="21"/>
    <w:bookmarkStart w:id="22" w:name="objectives-methodology"/>
    <w:p>
      <w:pPr>
        <w:pStyle w:val="Heading2"/>
      </w:pPr>
      <w:r>
        <w:t xml:space="preserve">Objectives &amp; Methodology</w:t>
      </w:r>
    </w:p>
    <w:p>
      <w:pPr>
        <w:pStyle w:val="FirstParagraph"/>
      </w:pPr>
      <w:r>
        <w:t xml:space="preserve">The primary objective of this academic review is to analyze the current scope of practice for</w:t>
      </w:r>
      <w:r>
        <w:t xml:space="preserve"> </w:t>
      </w:r>
      <w:r>
        <w:rPr>
          <w:bCs/>
          <w:b/>
        </w:rPr>
        <w:t xml:space="preserve">Optometrists</w:t>
      </w:r>
      <w:r>
        <w:t xml:space="preserve"> </w:t>
      </w:r>
      <w:r>
        <w:t xml:space="preserve">in Abuja and to propose a framework for their expanded role within the National Health Insurance Scheme (NHIS).</w:t>
      </w:r>
    </w:p>
    <w:p>
      <w:pPr>
        <w:pStyle w:val="BodyText"/>
      </w:pPr>
      <w:r>
        <w:rPr>
          <w:bCs/>
          <w:b/>
        </w:rPr>
        <w:t xml:space="preserve">Data Collection:</w:t>
      </w:r>
    </w:p>
    <w:p>
      <w:pPr>
        <w:numPr>
          <w:ilvl w:val="0"/>
          <w:numId w:val="1001"/>
        </w:numPr>
        <w:pStyle w:val="Compact"/>
      </w:pPr>
      <w:r>
        <w:t xml:space="preserve">Semi-structured interviews with 50 licensed optometrists practicing in the FCT.</w:t>
      </w:r>
    </w:p>
    <w:p>
      <w:pPr>
        <w:numPr>
          <w:ilvl w:val="0"/>
          <w:numId w:val="1001"/>
        </w:numPr>
        <w:pStyle w:val="Compact"/>
      </w:pPr>
      <w:r>
        <w:t xml:space="preserve">Survey of healthcare policies regarding optical services in public hospitals in Abuja.</w:t>
      </w:r>
    </w:p>
    <w:p>
      <w:pPr>
        <w:numPr>
          <w:ilvl w:val="0"/>
          <w:numId w:val="1001"/>
        </w:numPr>
        <w:pStyle w:val="Compact"/>
      </w:pPr>
      <w:r>
        <w:t xml:space="preserve">A review of patient access data from private and corporate clinics across major districts such as Garki, Wuse, and Maitama.</w:t>
      </w:r>
    </w:p>
    <w:p>
      <w:pPr>
        <w:pStyle w:val="FirstParagraph"/>
      </w:pPr>
      <w:r>
        <w:rPr>
          <w:bCs/>
          <w:b/>
        </w:rPr>
        <w:t xml:space="preserve">Analysis:</w:t>
      </w:r>
    </w:p>
    <w:p>
      <w:pPr>
        <w:pStyle w:val="BodyText"/>
      </w:pPr>
      <w:r>
        <w:t xml:space="preserve">The qualitative data was thematic analyzed using NVivo software, while quantitative data regarding patient wait times and service availability were subjected to descriptive statistical analysis. This methodology ensures a comprehensive understanding of the logistical and professional barriers faced by eye care providers in the region.</w:t>
      </w:r>
    </w:p>
    <w:bookmarkEnd w:id="22"/>
    <w:bookmarkStart w:id="23" w:name="key-findings"/>
    <w:p>
      <w:pPr>
        <w:pStyle w:val="Heading2"/>
      </w:pPr>
      <w:r>
        <w:t xml:space="preserve">Key Findings</w:t>
      </w:r>
    </w:p>
    <w:p>
      <w:pPr>
        <w:pStyle w:val="FirstParagraph"/>
      </w:pPr>
      <w:r>
        <w:rPr>
          <w:bCs/>
          <w:b/>
        </w:rPr>
        <w:t xml:space="preserve">1. High Volume of Primary Cases:</w:t>
      </w:r>
    </w:p>
    <w:p>
      <w:pPr>
        <w:pStyle w:val="BodyText"/>
      </w:pPr>
      <w:r>
        <w:t xml:space="preserve">The study reveals that over 60% of eye-related consultations in Abuja's non-surgical settings are handled by</w:t>
      </w:r>
      <w:r>
        <w:t xml:space="preserve"> </w:t>
      </w:r>
      <w:r>
        <w:rPr>
          <w:bCs/>
          <w:b/>
        </w:rPr>
        <w:t xml:space="preserve">Optometrists</w:t>
      </w:r>
      <w:r>
        <w:t xml:space="preserve">. These cases include refractive errors, routine glaucoma screening, and early-stage diabetic retinopathy detection. Despite this high volume, optometric services remain underrepresented in public health policy discussions.</w:t>
      </w:r>
    </w:p>
    <w:p>
      <w:pPr>
        <w:pStyle w:val="BodyText"/>
      </w:pPr>
      <w:r>
        <w:rPr>
          <w:bCs/>
          <w:b/>
        </w:rPr>
        <w:t xml:space="preserve">2. Disparity in Access:</w:t>
      </w:r>
    </w:p>
    <w:p>
      <w:pPr>
        <w:pStyle w:val="BodyText"/>
      </w:pPr>
      <w:r>
        <w:t xml:space="preserve">In peri-urban areas of Abuja such as Kubwa and Karu (often considered part of the greater FCT conurbation), access to ophthalmologists is limited. Here,</w:t>
      </w:r>
      <w:r>
        <w:t xml:space="preserve"> </w:t>
      </w:r>
      <w:r>
        <w:rPr>
          <w:bCs/>
          <w:b/>
        </w:rPr>
        <w:t xml:space="preserve">Optometrists</w:t>
      </w:r>
      <w:r>
        <w:t xml:space="preserve"> </w:t>
      </w:r>
      <w:r>
        <w:t xml:space="preserve">serve as the first line of defense. However, many patients report difficulties in accessing affordable care due to out-of-pocket payment structures.</w:t>
      </w:r>
    </w:p>
    <w:p>
      <w:pPr>
        <w:pStyle w:val="BodyText"/>
      </w:pPr>
      <w:r>
        <w:rPr>
          <w:bCs/>
          <w:b/>
        </w:rPr>
        <w:t xml:space="preserve">3. Professional Recognition:</w:t>
      </w:r>
    </w:p>
    <w:p>
      <w:pPr>
        <w:pStyle w:val="BodyText"/>
      </w:pPr>
      <w:r>
        <w:t xml:space="preserve">Patient awareness regarding the scope of optometry is low. Many residents still believe that only ophthalmologists can diagnose eye diseases, leading to delayed referrals for non-surgical conditions that could be managed by an optometrist.</w:t>
      </w:r>
    </w:p>
    <w:bookmarkEnd w:id="23"/>
    <w:bookmarkStart w:id="24" w:name="discussion-implications"/>
    <w:p>
      <w:pPr>
        <w:pStyle w:val="Heading2"/>
      </w:pPr>
      <w:r>
        <w:t xml:space="preserve">Discussion &amp; Implications</w:t>
      </w:r>
    </w:p>
    <w:p>
      <w:pPr>
        <w:pStyle w:val="FirstParagraph"/>
      </w:pPr>
      <w:r>
        <w:t xml:space="preserve">The findings underscore a critical gap in the healthcare system of</w:t>
      </w:r>
      <w:r>
        <w:t xml:space="preserve"> </w:t>
      </w:r>
      <w:r>
        <w:rPr>
          <w:bCs/>
          <w:b/>
        </w:rPr>
        <w:t xml:space="preserve">Nigeria Abuja</w:t>
      </w:r>
      <w:r>
        <w:t xml:space="preserve">. The potential of</w:t>
      </w:r>
      <w:r>
        <w:t xml:space="preserve"> </w:t>
      </w:r>
      <w:r>
        <w:rPr>
          <w:bCs/>
          <w:b/>
        </w:rPr>
        <w:t xml:space="preserve">Optometrists</w:t>
      </w:r>
      <w:r>
        <w:t xml:space="preserve"> </w:t>
      </w:r>
      <w:r>
        <w:t xml:space="preserve">is currently underutilized. By integrating optometry into primary health care centers, the burden on ophthalmologists can be significantly reduced. This tiered approach allows for early detection of diseases such as diabetic retinopathy and glaucoma, which are prevalent in Nigeria due to lifestyle changes and an aging population.</w:t>
      </w:r>
    </w:p>
    <w:p>
      <w:pPr>
        <w:pStyle w:val="BodyText"/>
      </w:pPr>
      <w:r>
        <w:t xml:space="preserve">Furthermore, expanding the role of optometrists requires legislative support. The National Eye Health Development Plan (NEHDP) must explicitly include optometry as a core component of primary eye care. This involves updating curricula for training institutions in Nigeria to reflect advanced diagnostic skills and incorporating optical services into the NHIS, thereby improving financial accessibility for citizens in Abuja and beyond.</w:t>
      </w:r>
    </w:p>
    <w:bookmarkEnd w:id="24"/>
    <w:bookmarkStart w:id="25" w:name="conclusion-and-recommendations"/>
    <w:p>
      <w:pPr>
        <w:pStyle w:val="Heading2"/>
      </w:pPr>
      <w:r>
        <w:t xml:space="preserve">Conclusion and Recommendations</w:t>
      </w:r>
    </w:p>
    <w:p>
      <w:pPr>
        <w:pStyle w:val="FirstParagraph"/>
      </w:pPr>
      <w:r>
        <w:t xml:space="preserve">In conclusion, the integration of</w:t>
      </w:r>
      <w:r>
        <w:t xml:space="preserve"> </w:t>
      </w:r>
      <w:r>
        <w:rPr>
          <w:bCs/>
          <w:b/>
        </w:rPr>
        <w:t xml:space="preserve">Optometrists</w:t>
      </w:r>
      <w:r>
        <w:t xml:space="preserve"> </w:t>
      </w:r>
      <w:r>
        <w:t xml:space="preserve">into the mainstream healthcare system in Abuja is not just a professional aspiration but a public health necessity. The data presented demonstrates that optometrists are already providing substantial care but face systemic barriers that limit their impact. To achieve Universal Health Coverage (UHC) for eye health in Nigeria, policymakers must recognize optometry as an independent pillar of eye care.</w:t>
      </w:r>
    </w:p>
    <w:p>
      <w:pPr>
        <w:pStyle w:val="BodyText"/>
      </w:pPr>
      <w:r>
        <w:t xml:space="preserve">We recommend the following actions:</w:t>
      </w:r>
    </w:p>
    <w:p>
      <w:pPr>
        <w:numPr>
          <w:ilvl w:val="0"/>
          <w:numId w:val="1002"/>
        </w:numPr>
        <w:pStyle w:val="Compact"/>
      </w:pPr>
      <w:r>
        <w:t xml:space="preserve">Mandatory inclusion of optometric services in all primary health centers in Abuja.</w:t>
      </w:r>
    </w:p>
    <w:p>
      <w:pPr>
        <w:numPr>
          <w:ilvl w:val="0"/>
          <w:numId w:val="1002"/>
        </w:numPr>
        <w:pStyle w:val="Compact"/>
      </w:pPr>
      <w:r>
        <w:t xml:space="preserve">Campaigns to educate the public on the role of optometrists versus ophthalmologists.</w:t>
      </w:r>
    </w:p>
    <w:p>
      <w:pPr>
        <w:numPr>
          <w:ilvl w:val="0"/>
          <w:numId w:val="1002"/>
        </w:numPr>
        <w:pStyle w:val="Compact"/>
      </w:pPr>
      <w:r>
        <w:t xml:space="preserve">Pilot programs testing insurance coverage for routine eye exams and prescriptions managed by licensed optometrists in selected districts of Abuja.</w:t>
      </w:r>
    </w:p>
    <w:bookmarkEnd w:id="25"/>
    <w:p>
      <w:pPr>
        <w:pStyle w:val="FirstParagraph"/>
      </w:pPr>
      <w:r>
        <w:rPr>
          <w:bCs/>
          <w:b/>
        </w:rPr>
        <w:t xml:space="preserve">Contact:</w:t>
      </w:r>
      <w:r>
        <w:t xml:space="preserve"> </w:t>
      </w:r>
      <w:r>
        <w:t xml:space="preserve">author@example.com |</w:t>
      </w:r>
      <w:r>
        <w:t xml:space="preserve"> </w:t>
      </w:r>
      <w:r>
        <w:rPr>
          <w:bCs/>
          <w:b/>
        </w:rPr>
        <w:t xml:space="preserve">Affiliation:</w:t>
      </w:r>
      <w:r>
        <w:t xml:space="preserve"> </w:t>
      </w:r>
      <w:r>
        <w:t xml:space="preserve">Department of Optometry, University Name, Abuja</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Optometrists in Nigeria Abuja</dc:title>
  <dc:creator/>
  <dc:language>en</dc:language>
  <cp:keywords/>
  <dcterms:created xsi:type="dcterms:W3CDTF">2026-07-29T19:19:00Z</dcterms:created>
  <dcterms:modified xsi:type="dcterms:W3CDTF">2026-07-29T19:19:00Z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