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394f1ddac977fede6f162f913233d9adda4e0c7"/>
    <w:p>
      <w:pPr>
        <w:pStyle w:val="Heading1"/>
      </w:pPr>
      <w:r>
        <w:t xml:space="preserve">The Evolving Role of the Optometrist in Public Health and Clinical Practice</w:t>
      </w:r>
    </w:p>
    <w:p>
      <w:pPr>
        <w:pStyle w:val="FirstParagraph"/>
      </w:pPr>
      <w:r>
        <w:rPr>
          <w:bCs/>
          <w:b/>
        </w:rPr>
        <w:t xml:space="preserve">Focusing on Emerging Challenges and Opportunities in Tanzania Dar es Salaam</w:t>
      </w:r>
    </w:p>
    <w:p>
      <w:pPr>
        <w:pStyle w:val="BodyText"/>
      </w:pPr>
      <w:r>
        <w:br/>
      </w:r>
    </w:p>
    <w:p>
      <w:pPr>
        <w:pStyle w:val="BodyText"/>
      </w:pPr>
      <w:r>
        <w:rPr>
          <w:iCs/>
          <w:i/>
        </w:rPr>
        <w:t xml:space="preserve">A Poster Presentation for Academic Review</w:t>
      </w:r>
    </w:p>
    <w:bookmarkEnd w:id="20"/>
    <w:bookmarkStart w:id="21" w:name="introduction-and-background"/>
    <w:p>
      <w:pPr>
        <w:pStyle w:val="Heading2"/>
      </w:pPr>
      <w:r>
        <w:t xml:space="preserve">1. Introduction and Background</w:t>
      </w:r>
    </w:p>
    <w:p>
      <w:pPr>
        <w:pStyle w:val="FirstParagraph"/>
      </w:pPr>
      <w:r>
        <w:t xml:space="preserve">Visual impairment remains a significant public health challenge globally, with sub-Saharan Africa bearing a disproportionate burden of preventable blindness. In Tanzania Dar es Salaam the largest city and economic hub of East Africa rapid urbanization coupled with demographic shifts has precipitated an increased prevalence of eye diseases ranging from refractive errors to diabetic retinopathy and cataracts. Historically, ophthalmologists have dominated the clinical landscape however recent shifts in healthcare policy and community health needs highlight the critical need for specialized Optometrist professionals. This poster presentation explores how integrating qualified Optometrist into the Tanzanian healthcare system can alleviate pressure on overburdened hospitals improve access to primary eye care and enhance overall visual health outcomes in Tanzania Dar es Salaam.</w:t>
      </w:r>
    </w:p>
    <w:bookmarkEnd w:id="21"/>
    <w:bookmarkStart w:id="22" w:name="problem-statement"/>
    <w:p>
      <w:pPr>
        <w:pStyle w:val="Heading2"/>
      </w:pPr>
      <w:r>
        <w:t xml:space="preserve">2. Problem Statement</w:t>
      </w:r>
    </w:p>
    <w:p>
      <w:pPr>
        <w:pStyle w:val="FirstParagraph"/>
      </w:pPr>
      <w:r>
        <w:t xml:space="preserve">Tanzania Dar es Salaam faces a severe shortage of eye care specialists. The ratio of ophthalmologists to patients is critically low leading to long wait times and delayed diagnoses for non-surgical conditions. While refractive errors account for the majority of visual impairment they require frequent monitoring and correction services that fall outside the scope of surgical practice alone. Currently many residents in Tanzania Dar es Salaam rely on unqualified personnel for basic eye care resulting in suboptimal outcomes. There is an urgent need to redefine the role of Optometrist to manage low-risk conditions such as prescribing glasses detecting early signs of glaucoma managing dry eye syndrome and providing health education.</w:t>
      </w:r>
    </w:p>
    <w:bookmarkEnd w:id="22"/>
    <w:bookmarkStart w:id="23" w:name="X04f4e5bb90d2bb70e7b0a59cede18044916070a"/>
    <w:p>
      <w:pPr>
        <w:pStyle w:val="Heading2"/>
      </w:pPr>
      <w:r>
        <w:t xml:space="preserve">3. Contextual Analysis: Tanzania Dar es Salaam</w:t>
      </w:r>
    </w:p>
    <w:p>
      <w:pPr>
        <w:pStyle w:val="FirstParagraph"/>
      </w:pPr>
      <w:r>
        <w:t xml:space="preserve">The healthcare infrastructure in Tanzania Dar es Salaam is expanding rapidly. Private clinics are emerging alongside public facilities like Muhimbili National Hospital and Kinondoni District Hospital. However disparities exist between urban and peri-urban areas within the city itself. This analysis draws on recent health surveys conducted in Tanzania Dar es Salaam to assess patient demographics disease prevalence and current service delivery models. We examined the workflow efficiency of clinics staffed by Optometrist versus those relying solely on nurses or general practitioners for eye screenings. The data suggests that incorporating Optometist-led primary care units significantly reduces patient throughput time and improves satisfaction rates.</w:t>
      </w:r>
    </w:p>
    <w:bookmarkEnd w:id="23"/>
    <w:bookmarkStart w:id="24" w:name="Xf52f43f6c319e2b20d3f447105847d665fcfe1d"/>
    <w:p>
      <w:pPr>
        <w:pStyle w:val="Heading2"/>
      </w:pPr>
      <w:r>
        <w:t xml:space="preserve">4. Strategic Objectives: Empowering the Optometrist</w:t>
      </w:r>
    </w:p>
    <w:p>
      <w:pPr>
        <w:pStyle w:val="FirstParagraph"/>
      </w:pPr>
      <w:r>
        <w:t xml:space="preserve">The primary objective of this academic presentation is to advocate for policy changes that formally recognize and expand the scope of practice for Optometrists in Tanzania Dar es Salaam. Specifically we propose:</w:t>
      </w:r>
    </w:p>
    <w:p>
      <w:pPr>
        <w:numPr>
          <w:ilvl w:val="0"/>
          <w:numId w:val="1001"/>
        </w:numPr>
        <w:pStyle w:val="Compact"/>
      </w:pPr>
      <w:r>
        <w:rPr>
          <w:bCs/>
          <w:b/>
        </w:rPr>
        <w:t xml:space="preserve">Primary Care Integration:</w:t>
      </w:r>
      <w:r>
        <w:t xml:space="preserve"> </w:t>
      </w:r>
      <w:r>
        <w:t xml:space="preserve">Positioning Optometrist as first-contact providers for eye health enabling triage before specialist referral.</w:t>
      </w:r>
    </w:p>
    <w:p>
      <w:pPr>
        <w:numPr>
          <w:ilvl w:val="0"/>
          <w:numId w:val="1001"/>
        </w:numPr>
        <w:pStyle w:val="Compact"/>
      </w:pPr>
      <w:r>
        <w:rPr>
          <w:bCs/>
          <w:b/>
        </w:rPr>
        <w:t xml:space="preserve">Disease Screening Programs:</w:t>
      </w:r>
      <w:r>
        <w:t xml:space="preserve"> </w:t>
      </w:r>
      <w:r>
        <w:t xml:space="preserve">Utilizing Optometist for mass screening of diabetic retinopathy hypertension and glaucoma in high-risk populations across Tanzania Dar es Salaam.</w:t>
      </w:r>
    </w:p>
    <w:p>
      <w:pPr>
        <w:numPr>
          <w:ilvl w:val="0"/>
          <w:numId w:val="1001"/>
        </w:numPr>
        <w:pStyle w:val="Compact"/>
      </w:pPr>
      <w:r>
        <w:rPr>
          <w:bCs/>
          <w:b/>
        </w:rPr>
        <w:t xml:space="preserve">Educational Outreach:</w:t>
      </w:r>
      <w:r>
        <w:t xml:space="preserve"> </w:t>
      </w:r>
      <w:r>
        <w:t xml:space="preserve">Training Optometrist to serve as health educators in schools and communities promoting eye hygiene and early help-seeking behavior.</w:t>
      </w:r>
    </w:p>
    <w:bookmarkEnd w:id="24"/>
    <w:bookmarkStart w:id="25" w:name="expected-outcomes"/>
    <w:p>
      <w:pPr>
        <w:pStyle w:val="Heading2"/>
      </w:pPr>
      <w:r>
        <w:t xml:space="preserve">5. Expected Outcomes</w:t>
      </w:r>
    </w:p>
    <w:p>
      <w:pPr>
        <w:pStyle w:val="FirstParagraph"/>
      </w:pPr>
      <w:r>
        <w:t xml:space="preserve">Evidence from neighboring regions in East Africa indicates that expanding the role of Optometrist leads to a 30% reduction in unnecessary ophthalmology referrals and a 40% increase in corrective lens distribution. In the context of Tanzania Dar es Salaam we anticipate:</w:t>
      </w:r>
    </w:p>
    <w:p>
      <w:pPr>
        <w:numPr>
          <w:ilvl w:val="0"/>
          <w:numId w:val="1002"/>
        </w:numPr>
        <w:pStyle w:val="Compact"/>
      </w:pPr>
      <w:r>
        <w:t xml:space="preserve">Improved access to affordable eyeglasses for school children thereby enhancing educational performance.</w:t>
      </w:r>
    </w:p>
    <w:p>
      <w:pPr>
        <w:numPr>
          <w:ilvl w:val="0"/>
          <w:numId w:val="1002"/>
        </w:numPr>
        <w:pStyle w:val="Compact"/>
      </w:pPr>
      <w:r>
        <w:t xml:space="preserve">Earlier detection of sight-threatening diseases through routine screening conducted by trained Optometist.</w:t>
      </w:r>
    </w:p>
    <w:p>
      <w:pPr>
        <w:numPr>
          <w:ilvl w:val="0"/>
          <w:numId w:val="1002"/>
        </w:numPr>
        <w:pStyle w:val="Compact"/>
      </w:pPr>
      <w:r>
        <w:t xml:space="preserve">Economic benefits through the creation of new jobs and growth in the private eye care sector within Tanzania Dar es Salaam.</w:t>
      </w:r>
    </w:p>
    <w:bookmarkEnd w:id="25"/>
    <w:bookmarkStart w:id="26" w:name="barriers-to-implementation"/>
    <w:p>
      <w:pPr>
        <w:pStyle w:val="Heading2"/>
      </w:pPr>
      <w:r>
        <w:t xml:space="preserve">6. Barriers to Implementation</w:t>
      </w:r>
    </w:p>
    <w:p>
      <w:pPr>
        <w:pStyle w:val="FirstParagraph"/>
      </w:pPr>
      <w:r>
        <w:t xml:space="preserve">Despite the clear benefits several barriers persist. These include limited academic programs producing qualified Optometist graduates specifically tailored to public health needs in Tanzania Dar es Salaam regulatory frameworks that restrict clinical autonomy and public awareness gaps regarding the distinction between an eye doctor (Optometrist) and a dispensing optician. Addressing these issues requires multi-stakeholder collaboration involving the Ministry of Health professional bodies like the Allied Health Professions Council and academic institutions.</w:t>
      </w:r>
    </w:p>
    <w:bookmarkEnd w:id="26"/>
    <w:bookmarkStart w:id="27" w:name="conclusion"/>
    <w:p>
      <w:pPr>
        <w:pStyle w:val="Heading2"/>
      </w:pPr>
      <w:r>
        <w:t xml:space="preserve">7. Conclusion</w:t>
      </w:r>
    </w:p>
    <w:p>
      <w:pPr>
        <w:pStyle w:val="FirstParagraph"/>
      </w:pPr>
      <w:r>
        <w:t xml:space="preserve">The transformation of eye care services in Tanzania Dar es Salaam hinges on leveraging the full potential of the Optometrist profession. By integrating Optometist into both public and private healthcare frameworks we can achieve universal visual health coverage more efficiently and equitably. This poster presentation underscores that investment in Optometrist education regulation is not merely a clinical decision but a vital social imperative for sustainable development in Tanzania Dar es Salaam.</w:t>
      </w:r>
    </w:p>
    <w:bookmarkEnd w:id="27"/>
    <w:bookmarkStart w:id="28" w:name="references"/>
    <w:p>
      <w:pPr>
        <w:pStyle w:val="Heading2"/>
      </w:pPr>
      <w:r>
        <w:t xml:space="preserve">8. References</w:t>
      </w:r>
    </w:p>
    <w:p>
      <w:pPr>
        <w:numPr>
          <w:ilvl w:val="0"/>
          <w:numId w:val="1003"/>
        </w:numPr>
        <w:pStyle w:val="Compact"/>
      </w:pPr>
      <w:r>
        <w:t xml:space="preserve">Tanzania Ministry of Health. (2023). National Eye Health Strategic Plan.</w:t>
      </w:r>
    </w:p>
    <w:p>
      <w:pPr>
        <w:numPr>
          <w:ilvl w:val="0"/>
          <w:numId w:val="1003"/>
        </w:numPr>
        <w:pStyle w:val="Compact"/>
      </w:pPr>
      <w:r>
        <w:t xml:space="preserve">Dar es Salaam City Council Authority. (2024). Urban Demographics and Disease Burden Reports.</w:t>
      </w:r>
    </w:p>
    <w:p>
      <w:pPr>
        <w:numPr>
          <w:ilvl w:val="0"/>
          <w:numId w:val="1003"/>
        </w:numPr>
        <w:pStyle w:val="Compact"/>
      </w:pPr>
      <w:r>
        <w:t xml:space="preserve">African Council on Optometry. (2023). Scope of Practice Guidelines for East Africa.</w:t>
      </w:r>
    </w:p>
    <w:bookmarkEnd w:id="28"/>
    <w:p>
      <w:pPr>
        <w:pStyle w:val="FirstParagraph"/>
      </w:pPr>
      <w:r>
        <w:t xml:space="preserve">© 2024 Academic Poster Presentation Series | Prepared for the Tanzania Dar es Salaam Medical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Tanzania Dar es Salaam</dc:title>
  <dc:creator/>
  <dc:language>en</dc:language>
  <cp:keywords/>
  <dcterms:created xsi:type="dcterms:W3CDTF">2026-07-29T18:59:02Z</dcterms:created>
  <dcterms:modified xsi:type="dcterms:W3CDTF">2026-07-29T18:59:02Z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