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Orthodontic</w:t>
      </w:r>
      <w:r>
        <w:t xml:space="preserve"> </w:t>
      </w:r>
      <w:r>
        <w:t xml:space="preserve">Excellence</w:t>
      </w:r>
      <w:r>
        <w:t xml:space="preserve"> </w:t>
      </w:r>
      <w:r>
        <w:t xml:space="preserve">in</w:t>
      </w:r>
      <w:r>
        <w:t xml:space="preserve"> </w:t>
      </w:r>
      <w:r>
        <w:t xml:space="preserve">Ivory</w:t>
      </w:r>
      <w:r>
        <w:t xml:space="preserve"> </w:t>
      </w:r>
      <w:r>
        <w:t xml:space="preserve">Coast</w:t>
      </w:r>
      <w:r>
        <w:t xml:space="preserve"> </w:t>
      </w:r>
      <w:r>
        <w:t xml:space="preserve">Abidjan:</w:t>
      </w:r>
      <w:r>
        <w:t xml:space="preserve"> </w:t>
      </w:r>
      <w:r>
        <w:t xml:space="preserve">A</w:t>
      </w:r>
      <w:r>
        <w:t xml:space="preserve"> </w:t>
      </w:r>
      <w:r>
        <w:t xml:space="preserve">Poster</w:t>
      </w:r>
      <w:r>
        <w:t xml:space="preserve"> </w:t>
      </w:r>
      <w:r>
        <w:t xml:space="preserve">Presentation</w:t>
      </w:r>
    </w:p>
    <w:bookmarkStart w:id="20" w:name="Xd78c391890730b59028e0b4ce02e752ad76bbe2"/>
    <w:p>
      <w:pPr>
        <w:pStyle w:val="Heading1"/>
      </w:pPr>
      <w:r>
        <w:t xml:space="preserve">Bridging Tradition and Innovation in Orthodontics</w:t>
      </w:r>
    </w:p>
    <w:p>
      <w:pPr>
        <w:pStyle w:val="FirstParagraph"/>
      </w:pPr>
      <w:r>
        <w:t xml:space="preserve">Focus: The Evolving Role of the Orthodontist in Ivory Coast Abidjan</w:t>
      </w:r>
      <w:r>
        <w:br/>
      </w:r>
      <w:r>
        <w:br/>
      </w:r>
      <w:r>
        <w:t xml:space="preserve">Presentation for Academic Medical Review Board</w:t>
      </w:r>
    </w:p>
    <w:bookmarkEnd w:id="20"/>
    <w:bookmarkStart w:id="21" w:name="abstract"/>
    <w:p>
      <w:pPr>
        <w:pStyle w:val="Heading2"/>
      </w:pPr>
      <w:r>
        <w:t xml:space="preserve">Abstract</w:t>
      </w:r>
    </w:p>
    <w:p>
      <w:pPr>
        <w:pStyle w:val="FirstParagraph"/>
      </w:pPr>
      <w:r>
        <w:t xml:space="preserve">The landscape of oral healthcare is undergoing a transformative shift, particularly within rapidly developing urban centers. This presentation explores the critical role of the Orthodontist in Ivory Coast Abidjan, analyzing the intersection of traditional dental practices with modern orthodontic technologies. As Ivory Coast Abidjan emerges as a commercial and medical hub in West Africa, there is a burgeoning demand for specialized care that extends beyond basic dentistry to include functional occlusion correction and aesthetic enhancement. This document highlights the epidemiological need for orthodontic intervention in the region, discusses the educational pathways required to cultivate this specialty locally, and proposes a strategic framework for integrating advanced orthodontic care into the broader public health infrastructure of Ivory Coast Abidjan.</w:t>
      </w:r>
    </w:p>
    <w:bookmarkEnd w:id="21"/>
    <w:bookmarkStart w:id="23" w:name="introduction"/>
    <w:bookmarkStart w:id="22" w:name="Xdcdbf369572072d1fad4ad096f37dec8741b676"/>
    <w:p>
      <w:pPr>
        <w:pStyle w:val="Heading2"/>
      </w:pPr>
      <w:r>
        <w:t xml:space="preserve">Introduction: The Context of Ivory Coast Abidjan</w:t>
      </w:r>
    </w:p>
    <w:p>
      <w:pPr>
        <w:pStyle w:val="FirstParagraph"/>
      </w:pPr>
      <w:r>
        <w:t xml:space="preserve">Ivory Coast, officially known as Côte d'Ivoire, is one of the most dynamic economies in Africa. Its capital and economic hub, Ivory Coast Abidjan, houses a significant portion of the population and serves as a gateway for international commerce and healthcare tourism. Historically, dental care in this region has focused primarily on restorative procedures such as extractions and fillings due to limited access to specialized training. However, the socio-economic profile of the residents in Ivory Coast Abidjan is changing. A growing middle class, coupled with increased awareness of global health standards regarding aesthetics and function, has created a unique market for orthodontic services.</w:t>
      </w:r>
    </w:p>
    <w:p>
      <w:pPr>
        <w:pStyle w:val="BodyText"/>
      </w:pPr>
      <w:r>
        <w:t xml:space="preserve">The concept of an Orthodontist—a dentist who specializes in diagnosing, preventing, and correcting malpositioned teeth and jaws—has traditionally been associated with Western healthcare systems. Yet, the principles of proper occlusion are universal. In Ivory Coast Abidjan, addressing malocclusions is not merely a matter of aesthetics; it is a public health imperative that affects nutrition (due to chewing efficiency), speech development in children, and self-esteem among adolescents. This presentation argues that establishing robust orthodontic services in Ivory Coast Abidjan requires more than just importing technology; it demands a culturally adapted approach delivered by locally trained professionals.</w:t>
      </w:r>
    </w:p>
    <w:bookmarkEnd w:id="22"/>
    <w:bookmarkEnd w:id="23"/>
    <w:bookmarkStart w:id="25" w:name="problem-statement"/>
    <w:bookmarkStart w:id="24" w:name="problem-statement-the-access-gap"/>
    <w:p>
      <w:pPr>
        <w:pStyle w:val="Heading2"/>
      </w:pPr>
      <w:r>
        <w:t xml:space="preserve">Problem Statement: The Access Gap</w:t>
      </w:r>
    </w:p>
    <w:p>
      <w:pPr>
        <w:pStyle w:val="FirstParagraph"/>
      </w:pPr>
      <w:r>
        <w:t xml:space="preserve">Despite the growing demand, there remains a significant disparity in access to orthodontic care within Ivory Coast Abidjan. Current data suggests that the ratio of specialized Orthodontists to the general population is heavily skewed compared to international standards. Most available services are concentrated in private clinics catering to an affluent demographic, leaving large segments of the population without access.</w:t>
      </w:r>
    </w:p>
    <w:p>
      <w:pPr>
        <w:numPr>
          <w:ilvl w:val="0"/>
          <w:numId w:val="1001"/>
        </w:numPr>
        <w:pStyle w:val="Compact"/>
      </w:pPr>
      <w:r>
        <w:rPr>
          <w:bCs/>
          <w:b/>
        </w:rPr>
        <w:t xml:space="preserve">Epidemiological Burden:</w:t>
      </w:r>
      <w:r>
        <w:t xml:space="preserve"> </w:t>
      </w:r>
      <w:r>
        <w:t xml:space="preserve">Studies conducted in various West African communities indicate high prevalence rates of Class II and Class III malocclusions, often exacerbated by prolonged bottle-feeding practices and thumb-sucking habits common in early childhood care traditions.</w:t>
      </w:r>
    </w:p>
    <w:p>
      <w:pPr>
        <w:numPr>
          <w:ilvl w:val="0"/>
          <w:numId w:val="1001"/>
        </w:numPr>
        <w:pStyle w:val="Compact"/>
      </w:pPr>
      <w:r>
        <w:rPr>
          <w:bCs/>
          <w:b/>
        </w:rPr>
        <w:t xml:space="preserve">Economic Barriers:</w:t>
      </w:r>
      <w:r>
        <w:t xml:space="preserve"> </w:t>
      </w:r>
      <w:r>
        <w:t xml:space="preserve">The cost of orthodontic treatment is perceived as prohibitive for the average citizen in Ivory Coast Abidjan. Without insurance coverage or subsidized government programs, many families delay necessary interventions until adulthood, when treatment becomes more complex and costly.</w:t>
      </w:r>
    </w:p>
    <w:p>
      <w:pPr>
        <w:numPr>
          <w:ilvl w:val="0"/>
          <w:numId w:val="1001"/>
        </w:numPr>
        <w:pStyle w:val="Compact"/>
      </w:pPr>
      <w:r>
        <w:rPr>
          <w:bCs/>
          <w:b/>
        </w:rPr>
        <w:t xml:space="preserve">Skill Shortage:</w:t>
      </w:r>
      <w:r>
        <w:t xml:space="preserve"> </w:t>
      </w:r>
      <w:r>
        <w:t xml:space="preserve">While there are general dentists practicing in Ivory Coast Abidjan, there is a scarcity of board-certified Orthodontists who have undergone the rigorous postgraduate training required for complex case management. This leads to a reliance on general practitioners for orthodontic procedures, which may not always meet the highest standards of care.</w:t>
      </w:r>
    </w:p>
    <w:bookmarkEnd w:id="24"/>
    <w:bookmarkEnd w:id="25"/>
    <w:bookmarkStart w:id="30" w:name="methodology"/>
    <w:bookmarkStart w:id="29" w:name="X51d7b50a6831b9445ced08d6f0cc25d2fd8a769"/>
    <w:p>
      <w:pPr>
        <w:pStyle w:val="Heading2"/>
      </w:pPr>
      <w:r>
        <w:t xml:space="preserve">Educational and Professional Development Pathways</w:t>
      </w:r>
    </w:p>
    <w:p>
      <w:pPr>
        <w:pStyle w:val="FirstParagraph"/>
      </w:pPr>
      <w:r>
        <w:t xml:space="preserve">To address these challenges, we must look at how to cultivate the next generation of Orthodontists in Ivory Coast Abidjan. The development of a specialized workforce requires a multi-faceted approach involving academic institutions, private sector partnerships, and international collaboration.</w:t>
      </w:r>
    </w:p>
    <w:bookmarkStart w:id="26" w:name="local-residency-programs"/>
    <w:p>
      <w:pPr>
        <w:pStyle w:val="Heading3"/>
      </w:pPr>
      <w:r>
        <w:t xml:space="preserve">1. Local Residency Programs</w:t>
      </w:r>
    </w:p>
    <w:p>
      <w:pPr>
        <w:pStyle w:val="FirstParagraph"/>
      </w:pPr>
      <w:r>
        <w:t xml:space="preserve">The Faculty of Dental Medicine at the University of Félix Houphouët-Boigny in Ivory Coast Abidjan should expand its postgraduate offerings. Establishing a formal two-to-three-year residency program specifically in Orthodontics would allow local dentists to specialize within their home country, reducing brain drain and ensuring that care is culturally competent.</w:t>
      </w:r>
    </w:p>
    <w:bookmarkEnd w:id="26"/>
    <w:bookmarkStart w:id="27" w:name="technology-transfer"/>
    <w:p>
      <w:pPr>
        <w:pStyle w:val="Heading3"/>
      </w:pPr>
      <w:r>
        <w:t xml:space="preserve">2. Technology Transfer</w:t>
      </w:r>
    </w:p>
    <w:p>
      <w:pPr>
        <w:pStyle w:val="FirstParagraph"/>
      </w:pPr>
      <w:r>
        <w:t xml:space="preserve">Innovation in orthodontics has moved beyond traditional metal braces to include clear aligners and digital imaging. Universities in Ivory Coast Abidjan must partner with global technology providers to bring affordable, efficient digital tools into the classroom and clinical practice. This democratization of technology is essential for making the Orthodontist's work accessible and efficient.</w:t>
      </w:r>
    </w:p>
    <w:bookmarkEnd w:id="27"/>
    <w:bookmarkStart w:id="28" w:name="public-private-partnerships"/>
    <w:p>
      <w:pPr>
        <w:pStyle w:val="Heading3"/>
      </w:pPr>
      <w:r>
        <w:t xml:space="preserve">3. Public-Private Partnerships</w:t>
      </w:r>
    </w:p>
    <w:p>
      <w:pPr>
        <w:pStyle w:val="FirstParagraph"/>
      </w:pPr>
      <w:r>
        <w:t xml:space="preserve">Collaboration between the Ministry of Health in Ivory Coast Abidjan and private orthodontic practices can lead to subsidized treatment programs for school-aged children. Screening programs in primary schools can identify malocclusions early, allowing an Orthodontist to intervene at the optimal developmental stage.</w:t>
      </w:r>
    </w:p>
    <w:bookmarkEnd w:id="28"/>
    <w:bookmarkEnd w:id="29"/>
    <w:bookmarkEnd w:id="30"/>
    <w:bookmarkStart w:id="32" w:name="impact"/>
    <w:bookmarkStart w:id="31" w:name="X394e385cd51c1afbfb5745316d8d86ddd02cbf7"/>
    <w:p>
      <w:pPr>
        <w:pStyle w:val="Heading2"/>
      </w:pPr>
      <w:r>
        <w:t xml:space="preserve">Social and Economic Impact on Ivory Coast Abidjan</w:t>
      </w:r>
    </w:p>
    <w:p>
      <w:pPr>
        <w:pStyle w:val="FirstParagraph"/>
      </w:pPr>
      <w:r>
        <w:t xml:space="preserve">The integration of specialized Orthodontic services into the healthcare ecosystem of Ivory Coast Abidjan yields profound social and economic benefits. First, it enhances the overall quality of life for citizens. Properly aligned teeth contribute to better oral hygiene, reducing the incidence of periodontal disease and dental caries over a lifetime.</w:t>
      </w:r>
    </w:p>
    <w:p>
      <w:pPr>
        <w:pStyle w:val="BodyText"/>
      </w:pPr>
      <w:r>
        <w:t xml:space="preserve">Secondly, there is an aesthetic component that cannot be overlooked. In an increasingly globalized world where Ivory Coast Abidjan is a center of fashion and culture, self-confidence plays a pivotal role in social interaction and professional success. An Orthodontist provides the tools for patients to achieve not just healthy smiles, but also the confidence that comes with them.</w:t>
      </w:r>
    </w:p>
    <w:p>
      <w:pPr>
        <w:pStyle w:val="BodyText"/>
      </w:pPr>
      <w:r>
        <w:t xml:space="preserve">Economically, creating specialized jobs for Orthodontists stimulates local employment. Furthermore, as Ivory Coast Abidjan positions itself as a medical tourism destination in West Africa, offering high-standard specialized care attracts regional patients who previously had to travel abroad for treatment. This keeps capital within the country and boosts the local economy.</w:t>
      </w:r>
    </w:p>
    <w:bookmarkEnd w:id="31"/>
    <w:bookmarkEnd w:id="32"/>
    <w:bookmarkStart w:id="34" w:name="future-directions"/>
    <w:bookmarkStart w:id="33" w:name="future-directions-and-recommendations"/>
    <w:p>
      <w:pPr>
        <w:pStyle w:val="Heading2"/>
      </w:pPr>
      <w:r>
        <w:t xml:space="preserve">Future Directions and Recommendations</w:t>
      </w:r>
    </w:p>
    <w:p>
      <w:pPr>
        <w:pStyle w:val="FirstParagraph"/>
      </w:pPr>
      <w:r>
        <w:t xml:space="preserve">Moving forward, several key actions must be prioritized to solidify the role of the Orthodontist in Ivory Coast Abidjan:</w:t>
      </w:r>
    </w:p>
    <w:p>
      <w:pPr>
        <w:numPr>
          <w:ilvl w:val="0"/>
          <w:numId w:val="1002"/>
        </w:numPr>
        <w:pStyle w:val="Compact"/>
      </w:pPr>
      <w:r>
        <w:rPr>
          <w:bCs/>
          <w:b/>
        </w:rPr>
        <w:t xml:space="preserve">Curriculum Standardization:</w:t>
      </w:r>
      <w:r>
        <w:t xml:space="preserve"> </w:t>
      </w:r>
      <w:r>
        <w:t xml:space="preserve">Ensure that all postgraduate orthodontic training meets international accreditation standards, allowing for cross-border recognition and continuous professional development.</w:t>
      </w:r>
    </w:p>
    <w:p>
      <w:pPr>
        <w:numPr>
          <w:ilvl w:val="0"/>
          <w:numId w:val="1002"/>
        </w:numPr>
        <w:pStyle w:val="Compact"/>
      </w:pPr>
      <w:r>
        <w:rPr>
          <w:bCs/>
          <w:b/>
        </w:rPr>
        <w:t xml:space="preserve">Patient Education Campaigns:</w:t>
      </w:r>
      <w:r>
        <w:t xml:space="preserve"> </w:t>
      </w:r>
      <w:r>
        <w:t xml:space="preserve">Launch public health campaigns in Ivory Coast Abidjan to educate parents on the importance of early orthodontic evaluation. Misconceptions that "baby teeth don't matter" must be addressed through community engagement.</w:t>
      </w:r>
    </w:p>
    <w:p>
      <w:pPr>
        <w:numPr>
          <w:ilvl w:val="0"/>
          <w:numId w:val="1002"/>
        </w:numPr>
        <w:pStyle w:val="Compact"/>
      </w:pPr>
      <w:r>
        <w:rPr>
          <w:bCs/>
          <w:b/>
        </w:rPr>
        <w:t xml:space="preserve">Affordability Models:</w:t>
      </w:r>
      <w:r>
        <w:t xml:space="preserve"> </w:t>
      </w:r>
      <w:r>
        <w:t xml:space="preserve">Develop tiered pricing models and payment plans facilitated by local financial institutions to make Orthodontist services more accessible to the middle class in Ivory Coast Abidjan.</w:t>
      </w:r>
    </w:p>
    <w:bookmarkEnd w:id="33"/>
    <w:bookmarkEnd w:id="34"/>
    <w:bookmarkStart w:id="35" w:name="conclusion"/>
    <w:p>
      <w:pPr>
        <w:pStyle w:val="Heading2"/>
      </w:pPr>
      <w:r>
        <w:t xml:space="preserve">Conclusion</w:t>
      </w:r>
    </w:p>
    <w:p>
      <w:pPr>
        <w:pStyle w:val="FirstParagraph"/>
      </w:pPr>
      <w:r>
        <w:t xml:space="preserve">The future of dental health in Ivory Coast Abidjan depends on the evolution and expansion of specialized care. The Orthodontist is not merely a technician for straightening teeth but a vital contributor to the holistic well-being, aesthetic confidence, and functional health of the population. By investing in local education, leveraging technology, and fostering public-private partnerships, Ivory Coast Abidjan can create a model for orthodontic excellence that serves both its citizens and the wider West African region. The time has come to elevate the status of Orthodontics within our national healthcare framework, ensuring that every individual in Ivory Coast Abidjan has access to the transformative power of a healthy smile.</w:t>
      </w:r>
    </w:p>
    <w:bookmarkEnd w:id="35"/>
    <w:p>
      <w:pPr>
        <w:pStyle w:val="BodyText"/>
      </w:pPr>
      <w:r>
        <w:t xml:space="preserve">© 2023 Academic Poster Presentation Series. All rights reserved.</w:t>
      </w:r>
      <w:r>
        <w:br/>
      </w:r>
      <w:r>
        <w:t xml:space="preserve">Promoting Health Excellence in Africa.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Orthodontic Excellence in Ivory Coast Abidjan: A Poster Presentation</dc:title>
  <dc:creator/>
  <dc:language>en</dc:language>
  <cp:keywords/>
  <dcterms:created xsi:type="dcterms:W3CDTF">2026-07-29T12:28:46Z</dcterms:created>
  <dcterms:modified xsi:type="dcterms:W3CDTF">2026-07-29T12:28:46Z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