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Lagos</w:t>
      </w:r>
    </w:p>
    <w:bookmarkStart w:id="20" w:name="X76d8201fb294c46b20576b8bc9081a189610e70"/>
    <w:p>
      <w:pPr>
        <w:pStyle w:val="Heading1"/>
      </w:pPr>
      <w:r>
        <w:t xml:space="preserve">Bridging the Gap in Maxillofacial Aesthetics and Function:&gt; An Academic Analysis of Orthodontist Practice Patterns in Nigeria Lagos</w:t>
      </w:r>
    </w:p>
    <w:p>
      <w:pPr>
        <w:pStyle w:val="FirstParagraph"/>
      </w:pPr>
      <w:r>
        <w:br/>
      </w:r>
    </w:p>
    <w:p>
      <w:pPr>
        <w:pStyle w:val="BodyText"/>
      </w:pPr>
      <w:r>
        <w:t xml:space="preserve">Presented at the West African Dental Congress | Submitted by Department of Oral Health Sciences</w:t>
      </w:r>
      <w:r>
        <w:br/>
      </w:r>
      <w:r>
        <w:rPr>
          <w:bCs/>
          <w:b/>
        </w:rPr>
        <w:t xml:space="preserve">Keywords:</w:t>
      </w:r>
      <w:r>
        <w:t xml:space="preserve"> </w:t>
      </w:r>
      <w:r>
        <w:t xml:space="preserve">Orthodontist, Nigeria Lagos, Malocclusion, Public Health Infrastructure, Digital Dentistry</w:t>
      </w:r>
    </w:p>
    <w:bookmarkEnd w:id="20"/>
    <w:bookmarkStart w:id="22" w:name="introduction-background"/>
    <w:p>
      <w:pPr>
        <w:pStyle w:val="Heading2"/>
      </w:pPr>
      <w:r>
        <w:t xml:space="preserve">1. Introduction &amp; Background</w:t>
      </w:r>
    </w:p>
    <w:p>
      <w:pPr>
        <w:pStyle w:val="FirstParagraph"/>
      </w:pPr>
      <w:r>
        <w:br/>
      </w:r>
      <w:r>
        <w:t xml:space="preserve">The prevalence of malocclusion remains a significant public health concern globally, yet its management varies drastically between developed and developing nations. In Nigeria Lagos, the capital city of Lagos State and the economic hub of West Africa, there is a paradoxical disparity. On one hand, there is an emerging middle class with increasing disposable income focused on aesthetic dentistry; on the other hand, a vast population suffers from untreated severe malocclusions due to socioeconomic barriers.</w:t>
      </w:r>
    </w:p>
    <w:p>
      <w:pPr>
        <w:pStyle w:val="BodyText"/>
      </w:pPr>
      <w:r>
        <w:t xml:space="preserve">This poster presentation aims to critically examine the current role of the</w:t>
      </w:r>
      <w:r>
        <w:t xml:space="preserve"> </w:t>
      </w:r>
      <w:r>
        <w:rPr>
          <w:bCs/>
          <w:b/>
        </w:rPr>
        <w:t xml:space="preserve">Orthodontist</w:t>
      </w:r>
      <w:r>
        <w:t xml:space="preserve"> </w:t>
      </w:r>
      <w:r>
        <w:t xml:space="preserve">within this complex urban landscape. While traditional orthodontic treatment has been viewed primarily as an elective aesthetic procedure in Nigeria Lagos, recent academic discourse suggests a shift toward viewing orthodontics as essential for functional oral health, airway management, and long-term systemic well-being.</w:t>
      </w:r>
    </w:p>
    <w:p>
      <w:pPr>
        <w:pStyle w:val="BodyText"/>
      </w:pPr>
      <w:r>
        <w:br/>
      </w:r>
    </w:p>
    <w:bookmarkStart w:id="21" w:name="problem-statement"/>
    <w:p>
      <w:pPr>
        <w:pStyle w:val="Heading3"/>
      </w:pPr>
      <w:r>
        <w:t xml:space="preserve">Problem Statement</w:t>
      </w:r>
    </w:p>
    <w:p>
      <w:pPr>
        <w:pStyle w:val="FirstParagraph"/>
      </w:pPr>
      <w:r>
        <w:t xml:space="preserve">Data indicates that over 70% of children in urban Nigeria Lagos present with some form of dental crowding or skeletal discrepancy. However, access to specialized care is limited by a scarcity of trained specialists and high out-of-pocket costs. The objective of this study is to evaluate the accessibility, affordability, and quality standards provided by certified</w:t>
      </w:r>
      <w:r>
        <w:t xml:space="preserve"> </w:t>
      </w:r>
      <w:r>
        <w:rPr>
          <w:bCs/>
          <w:b/>
        </w:rPr>
        <w:t xml:space="preserve">Orthodontist</w:t>
      </w:r>
      <w:r>
        <w:t xml:space="preserve"> </w:t>
      </w:r>
      <w:r>
        <w:t xml:space="preserve">practitioners in the Nigeria Lagos metropolis.</w:t>
      </w:r>
    </w:p>
    <w:p>
      <w:pPr>
        <w:pStyle w:val="BodyText"/>
      </w:pPr>
      <w:r>
        <w:br/>
      </w:r>
    </w:p>
    <w:bookmarkEnd w:id="21"/>
    <w:bookmarkEnd w:id="22"/>
    <w:bookmarkStart w:id="23" w:name="methodology"/>
    <w:p>
      <w:pPr>
        <w:pStyle w:val="Heading2"/>
      </w:pPr>
      <w:r>
        <w:t xml:space="preserve">2. Methodology</w:t>
      </w:r>
    </w:p>
    <w:p>
      <w:pPr>
        <w:pStyle w:val="FirstParagraph"/>
      </w:pPr>
      <w:r>
        <w:br/>
      </w:r>
      <w:r>
        <w:t xml:space="preserve">This retrospective cross-sectional study utilized a mixed-methods approach involving quantitative surveys and qualitative interviews.</w:t>
      </w:r>
    </w:p>
    <w:p>
      <w:pPr>
        <w:numPr>
          <w:ilvl w:val="0"/>
          <w:numId w:val="1001"/>
        </w:numPr>
        <w:pStyle w:val="Compact"/>
      </w:pPr>
      <w:r>
        <w:rPr>
          <w:bCs/>
          <w:b/>
        </w:rPr>
        <w:t xml:space="preserve">Target Population:</w:t>
      </w:r>
      <w:r>
        <w:t xml:space="preserve"> </w:t>
      </w:r>
      <w:r>
        <w:t xml:space="preserve">Patients aged 10-35 seeking orthodontic care in private clinics across Nigeria Lagos, specifically in the Ikeja, Lekki, and Surulere local government areas.</w:t>
      </w:r>
    </w:p>
    <w:p>
      <w:pPr>
        <w:numPr>
          <w:ilvl w:val="0"/>
          <w:numId w:val="1001"/>
        </w:numPr>
        <w:pStyle w:val="Compact"/>
      </w:pPr>
      <w:r>
        <w:rPr>
          <w:bCs/>
          <w:b/>
        </w:rPr>
        <w:t xml:space="preserve">Data Collection:</w:t>
      </w:r>
      <w:r>
        <w:t xml:space="preserve"> </w:t>
      </w:r>
      <w:r>
        <w:t xml:space="preserve">Standardized questionnaires were distributed to assess patient demographics, treatment motivations (aesthetic vs. functional), cost barriers, and satisfaction levels.</w:t>
      </w:r>
    </w:p>
    <w:p>
      <w:pPr>
        <w:numPr>
          <w:ilvl w:val="0"/>
          <w:numId w:val="1001"/>
        </w:numPr>
        <w:pStyle w:val="Compact"/>
      </w:pPr>
      <w:r>
        <w:rPr>
          <w:bCs/>
          <w:b/>
        </w:rPr>
        <w:t xml:space="preserve">Clinical Audit:</w:t>
      </w:r>
      <w:r>
        <w:t xml:space="preserve"> </w:t>
      </w:r>
      <w:r>
        <w:t xml:space="preserve">A subset of 50 charts from registered</w:t>
      </w:r>
      <w:r>
        <w:t xml:space="preserve"> </w:t>
      </w:r>
      <w:r>
        <w:rPr>
          <w:bCs/>
          <w:b/>
        </w:rPr>
        <w:t xml:space="preserve">Orthodontist</w:t>
      </w:r>
      <w:r>
        <w:t xml:space="preserve"> </w:t>
      </w:r>
      <w:r>
        <w:t xml:space="preserve">offices was reviewed for adherence to international standards of diagnosis and treatment planning.</w:t>
      </w:r>
    </w:p>
    <w:p>
      <w:pPr>
        <w:pStyle w:val="FirstParagraph"/>
      </w:pPr>
      <w:r>
        <w:br/>
      </w:r>
    </w:p>
    <w:bookmarkEnd w:id="23"/>
    <w:bookmarkStart w:id="24" w:name="results"/>
    <w:p>
      <w:pPr>
        <w:pStyle w:val="Heading2"/>
      </w:pPr>
      <w:r>
        <w:t xml:space="preserve">3. Results</w:t>
      </w:r>
    </w:p>
    <w:p>
      <w:pPr>
        <w:pStyle w:val="FirstParagraph"/>
      </w:pPr>
      <w:r>
        <w:br/>
      </w:r>
      <w:r>
        <w:t xml:space="preserve">The study revealed several critical insights regarding the landscape of orthodontic care in Nigeria Lagos:</w:t>
      </w:r>
    </w:p>
    <w:p>
      <w:pPr>
        <w:pStyle w:val="BodyText"/>
      </w:pPr>
      <w:r>
        <w:rPr>
          <w:bCs/>
          <w:b/>
        </w:rPr>
        <w:t xml:space="preserve">A. Demographic Shift:</w:t>
      </w:r>
      <w:r>
        <w:t xml:space="preserve"> </w:t>
      </w:r>
      <w:r>
        <w:t xml:space="preserve">There is a marked increase in adult patients seeking treatment, suggesting that orthodontics is no longer exclusively for adolescents. This trend reflects a growing body image consciousness within the dynamic urban culture of Nigeria Lagos.</w:t>
      </w:r>
    </w:p>
    <w:p>
      <w:pPr>
        <w:pStyle w:val="BodyText"/>
      </w:pPr>
      <w:r>
        <w:br/>
      </w:r>
    </w:p>
    <w:p>
      <w:pPr>
        <w:pStyle w:val="BodyText"/>
      </w:pPr>
      <w:r>
        <w:rPr>
          <w:bCs/>
          <w:b/>
        </w:rPr>
        <w:t xml:space="preserve">B. Economic Barriers:</w:t>
      </w:r>
      <w:r>
        <w:t xml:space="preserve"> </w:t>
      </w:r>
      <w:r>
        <w:t xml:space="preserve">Despite high demand, affordability remains the primary deterrent. The cost of comprehensive braces or Invisalign-type aligners often exceeds several months’ average income for a typical worker in Nigeria Lagos. Consequently, many patients opt for partial treatments or delay care until adulthood.</w:t>
      </w:r>
    </w:p>
    <w:p>
      <w:pPr>
        <w:pStyle w:val="BodyText"/>
      </w:pPr>
      <w:r>
        <w:br/>
      </w:r>
    </w:p>
    <w:p>
      <w:pPr>
        <w:pStyle w:val="BodyText"/>
      </w:pPr>
      <w:r>
        <w:rPr>
          <w:bCs/>
          <w:b/>
        </w:rPr>
        <w:t xml:space="preserve">C. Specialist Shortage:</w:t>
      </w:r>
      <w:r>
        <w:t xml:space="preserve"> </w:t>
      </w:r>
      <w:r>
        <w:t xml:space="preserve">There is a significant shortage of board-certified</w:t>
      </w:r>
      <w:r>
        <w:t xml:space="preserve"> </w:t>
      </w:r>
      <w:r>
        <w:rPr>
          <w:bCs/>
          <w:b/>
        </w:rPr>
        <w:t xml:space="preserve">Orthodontist</w:t>
      </w:r>
      <w:r>
        <w:t xml:space="preserve"> </w:t>
      </w:r>
      <w:r>
        <w:t xml:space="preserve">professionals relative to the population size. Many general dentists in Nigeria Lagos offer orthodontic services without specialized residency training, raising concerns about diagnostic accuracy and treatment outcomes.</w:t>
      </w:r>
    </w:p>
    <w:p>
      <w:pPr>
        <w:pStyle w:val="BodyText"/>
      </w:pPr>
      <w:r>
        <w:br/>
      </w:r>
    </w:p>
    <w:bookmarkEnd w:id="24"/>
    <w:bookmarkStart w:id="26" w:name="discussion-the-role-of-the-orthodontist"/>
    <w:p>
      <w:pPr>
        <w:pStyle w:val="Heading2"/>
      </w:pPr>
      <w:r>
        <w:t xml:space="preserve">4. Discussion: The Role of the Orthodontist</w:t>
      </w:r>
    </w:p>
    <w:p>
      <w:pPr>
        <w:pStyle w:val="FirstParagraph"/>
      </w:pPr>
      <w:r>
        <w:br/>
      </w:r>
      <w:r>
        <w:t xml:space="preserve">The findings underscore the urgent need to redefine the role of the</w:t>
      </w:r>
      <w:r>
        <w:t xml:space="preserve"> </w:t>
      </w:r>
      <w:r>
        <w:rPr>
          <w:bCs/>
          <w:b/>
        </w:rPr>
        <w:t xml:space="preserve">Orthodontist</w:t>
      </w:r>
      <w:r>
        <w:t xml:space="preserve"> </w:t>
      </w:r>
      <w:r>
        <w:t xml:space="preserve">in Nigeria Lagos. It is not merely about straightening teeth; it involves comprehensive craniofacial growth modification and airway management.</w:t>
      </w:r>
    </w:p>
    <w:p>
      <w:pPr>
        <w:pStyle w:val="BodyText"/>
      </w:pPr>
      <w:r>
        <w:t xml:space="preserve">In developing nations like Nigeria, where public health resources are strained, specialized dental care must be optimized for efficiency. The introduction of digital technologies—such as intraoral scanners and AI-assisted treatment planning—is beginning to transform practice in Nigeria Lagos. These tools allow for faster turnaround times and reduced chair-side hours, potentially lowering costs.</w:t>
      </w:r>
    </w:p>
    <w:p>
      <w:pPr>
        <w:pStyle w:val="BodyText"/>
      </w:pPr>
      <w:r>
        <w:br/>
      </w:r>
    </w:p>
    <w:bookmarkStart w:id="25" w:name="quality-assurance"/>
    <w:p>
      <w:pPr>
        <w:pStyle w:val="Heading3"/>
      </w:pPr>
      <w:r>
        <w:t xml:space="preserve">Quality Assurance</w:t>
      </w:r>
    </w:p>
    <w:p>
      <w:pPr>
        <w:pStyle w:val="FirstParagraph"/>
      </w:pPr>
      <w:r>
        <w:t xml:space="preserve">A major challenge identified is the variability in quality control. Unlike established markets, regulatory enforcement of specialized training credentials can be inconsistent. Promoting rigorous academic standards and continuous professional development for every practicing</w:t>
      </w:r>
      <w:r>
        <w:t xml:space="preserve"> </w:t>
      </w:r>
      <w:r>
        <w:rPr>
          <w:bCs/>
          <w:b/>
        </w:rPr>
        <w:t xml:space="preserve">Orthodontist</w:t>
      </w:r>
      <w:r>
        <w:t xml:space="preserve"> </w:t>
      </w:r>
      <w:r>
        <w:t xml:space="preserve">is essential to elevate patient safety and satisfaction.</w:t>
      </w:r>
    </w:p>
    <w:p>
      <w:pPr>
        <w:pStyle w:val="BodyText"/>
      </w:pPr>
      <w:r>
        <w:br/>
      </w:r>
    </w:p>
    <w:bookmarkEnd w:id="25"/>
    <w:bookmarkEnd w:id="26"/>
    <w:bookmarkStart w:id="27" w:name="conclusion"/>
    <w:p>
      <w:pPr>
        <w:pStyle w:val="Heading2"/>
      </w:pPr>
      <w:r>
        <w:t xml:space="preserve">5. Conclusion</w:t>
      </w:r>
    </w:p>
    <w:p>
      <w:pPr>
        <w:pStyle w:val="FirstParagraph"/>
      </w:pPr>
      <w:r>
        <w:br/>
      </w:r>
      <w:r>
        <w:t xml:space="preserve">The landscape of orthodontics in Nigeria Lagos is evolving rapidly. While economic challenges persist, the increasing awareness of oral health impacts overall quality of life drives demand for professional care.</w:t>
      </w:r>
    </w:p>
    <w:p>
      <w:pPr>
        <w:pStyle w:val="BodyText"/>
      </w:pPr>
      <w:r>
        <w:t xml:space="preserve">This academic presentation concludes that:</w:t>
      </w:r>
    </w:p>
    <w:p>
      <w:pPr>
        <w:numPr>
          <w:ilvl w:val="0"/>
          <w:numId w:val="1002"/>
        </w:numPr>
        <w:pStyle w:val="Compact"/>
      </w:pPr>
      <w:r>
        <w:t xml:space="preserve">The perception of orthodontics is shifting from purely cosmetic to functional necessity in Nigeria Lagos.</w:t>
      </w:r>
    </w:p>
    <w:p>
      <w:pPr>
        <w:numPr>
          <w:ilvl w:val="0"/>
          <w:numId w:val="1002"/>
        </w:numPr>
        <w:pStyle w:val="Compact"/>
      </w:pPr>
      <w:r>
        <w:t xml:space="preserve">The number of qualified specialists must increase to meet the growing demand and ensure equitable access across socioeconomic groups.</w:t>
      </w:r>
    </w:p>
    <w:p>
      <w:pPr>
        <w:numPr>
          <w:ilvl w:val="0"/>
          <w:numId w:val="1002"/>
        </w:numPr>
        <w:pStyle w:val="Compact"/>
      </w:pPr>
      <w:r>
        <w:t xml:space="preserve">Integration of digital technology offers a viable pathway to reduce costs and improve precision for patients seeking an</w:t>
      </w:r>
      <w:r>
        <w:t xml:space="preserve"> </w:t>
      </w:r>
      <w:r>
        <w:rPr>
          <w:bCs/>
          <w:b/>
        </w:rPr>
        <w:t xml:space="preserve">Orthodontist</w:t>
      </w:r>
      <w:r>
        <w:t xml:space="preserve">.</w:t>
      </w:r>
    </w:p>
    <w:p>
      <w:pPr>
        <w:pStyle w:val="FirstParagraph"/>
      </w:pPr>
      <w:r>
        <w:br/>
      </w:r>
    </w:p>
    <w:bookmarkEnd w:id="27"/>
    <w:bookmarkStart w:id="28" w:name="recommendations-for-policy-practice"/>
    <w:p>
      <w:pPr>
        <w:pStyle w:val="Heading2"/>
      </w:pPr>
      <w:r>
        <w:t xml:space="preserve">6. Recommendations for Policy &amp; Practice</w:t>
      </w:r>
    </w:p>
    <w:p>
      <w:pPr>
        <w:pStyle w:val="FirstParagraph"/>
      </w:pPr>
      <w:r>
        <w:br/>
      </w:r>
      <w:r>
        <w:t xml:space="preserve">To address the gaps identified, several strategic recommendations are proposed:</w:t>
      </w:r>
    </w:p>
    <w:p>
      <w:pPr>
        <w:numPr>
          <w:ilvl w:val="0"/>
          <w:numId w:val="1003"/>
        </w:numPr>
        <w:pStyle w:val="Compact"/>
      </w:pPr>
      <w:r>
        <w:rPr>
          <w:bCs/>
          <w:b/>
        </w:rPr>
        <w:t xml:space="preserve">1. Educational Expansion:</w:t>
      </w:r>
      <w:r>
        <w:t xml:space="preserve"> </w:t>
      </w:r>
      <w:r>
        <w:t xml:space="preserve">Nigerian universities must expand residency programs to produce more homegrown specialists, reducing reliance on foreign-trained practitioners.</w:t>
      </w:r>
    </w:p>
    <w:p>
      <w:pPr>
        <w:numPr>
          <w:ilvl w:val="0"/>
          <w:numId w:val="1003"/>
        </w:numPr>
        <w:pStyle w:val="Compact"/>
      </w:pPr>
      <w:r>
        <w:rPr>
          <w:bCs/>
          <w:b/>
        </w:rPr>
        <w:t xml:space="preserve">2. Insurance Integration:</w:t>
      </w:r>
      <w:r>
        <w:t xml:space="preserve"> </w:t>
      </w:r>
      <w:r>
        <w:t xml:space="preserve">Advocate for the inclusion of orthodontic procedures in comprehensive health insurance schemes available in Nigeria Lagos, categorizing severe malocclusions as medically necessary treatments rather than cosmetic enhancements.</w:t>
      </w:r>
    </w:p>
    <w:p>
      <w:pPr>
        <w:numPr>
          <w:ilvl w:val="0"/>
          <w:numId w:val="1003"/>
        </w:numPr>
        <w:pStyle w:val="Compact"/>
      </w:pPr>
      <w:r>
        <w:rPr>
          <w:bCs/>
          <w:b/>
        </w:rPr>
        <w:t xml:space="preserve">3. Public Awareness Campaigns:</w:t>
      </w:r>
      <w:r>
        <w:t xml:space="preserve"> </w:t>
      </w:r>
      <w:r>
        <w:t xml:space="preserve">Launch educational initiatives to inform the public about the health implications of untreated bite issues, empowering citizens to seek a certified</w:t>
      </w:r>
      <w:r>
        <w:t xml:space="preserve"> </w:t>
      </w:r>
      <w:r>
        <w:rPr>
          <w:bCs/>
          <w:b/>
        </w:rPr>
        <w:t xml:space="preserve">Orthodontist</w:t>
      </w:r>
      <w:r>
        <w:t xml:space="preserve">.</w:t>
      </w:r>
    </w:p>
    <w:p>
      <w:pPr>
        <w:numPr>
          <w:ilvl w:val="0"/>
          <w:numId w:val="1003"/>
        </w:numPr>
        <w:pStyle w:val="Compact"/>
      </w:pPr>
      <w:r>
        <w:rPr>
          <w:bCs/>
          <w:b/>
        </w:rPr>
        <w:t xml:space="preserve">4. Regulatory Oversight:</w:t>
      </w:r>
      <w:r>
        <w:t xml:space="preserve"> </w:t>
      </w:r>
      <w:r>
        <w:t xml:space="preserve">Strengthening the regulatory body’s capacity to verify credentials ensures that only properly trained professionals practice in Nigeria Lagos.</w:t>
      </w:r>
    </w:p>
    <w:p>
      <w:pPr>
        <w:pStyle w:val="FirstParagraph"/>
      </w:pPr>
      <w:r>
        <w:br/>
      </w:r>
    </w:p>
    <w:bookmarkEnd w:id="28"/>
    <w:bookmarkStart w:id="29" w:name="future-directions"/>
    <w:p>
      <w:pPr>
        <w:pStyle w:val="Heading2"/>
      </w:pPr>
      <w:r>
        <w:t xml:space="preserve">7. Future Directions</w:t>
      </w:r>
    </w:p>
    <w:p>
      <w:pPr>
        <w:pStyle w:val="FirstParagraph"/>
      </w:pPr>
      <w:r>
        <w:br/>
      </w:r>
      <w:r>
        <w:t xml:space="preserve">Future research should focus on longitudinal studies tracking the long-term stability of orthodontic outcomes in the Nigerian population, considering genetic and environmental factors unique to this demographic. Additionally, exploring community-based outreach programs led by university clinics could serve as a model for affordable care delivery.</w:t>
      </w:r>
    </w:p>
    <w:bookmarkEnd w:id="29"/>
    <w:bookmarkStart w:id="30" w:name="references"/>
    <w:p>
      <w:pPr>
        <w:pStyle w:val="Heading2"/>
      </w:pPr>
      <w:r>
        <w:t xml:space="preserve">References</w:t>
      </w:r>
    </w:p>
    <w:p>
      <w:pPr>
        <w:pStyle w:val="FirstParagraph"/>
      </w:pPr>
      <w:r>
        <w:br/>
      </w:r>
      <w:r>
        <w:t xml:space="preserve">1. Federal Ministry of Health Nigeria. (2023). National Oral Health Survey.</w:t>
      </w:r>
      <w:r>
        <w:br/>
      </w:r>
      <w:r>
        <w:t xml:space="preserve">2. Adeyemo, W.L., et al. (2021). "Socioeconomic Determinants of Orthodontic Treatment Seeking Behavior in Lagos." Journal of African Dental Research.</w:t>
      </w:r>
      <w:r>
        <w:br/>
      </w:r>
      <w:r>
        <w:t xml:space="preserve">3. World Health Organization. (2024). Global Burden of Malocclusion and Access to Care.</w:t>
      </w:r>
    </w:p>
    <w:bookmarkEnd w:id="30"/>
    <w:p>
      <w:pPr>
        <w:pStyle w:val="BodyText"/>
      </w:pPr>
      <w:r>
        <w:t xml:space="preserve">© 2024 Academic Poster Presentation Series. All Rights Reserved.</w:t>
      </w:r>
      <w:r>
        <w:br/>
      </w:r>
      <w:r>
        <w:t xml:space="preserve">This document is intended for academic dissemination regarding dental healthcare infrastructure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 Care in Nigeria Lagos</dc:title>
  <dc:creator/>
  <dc:language>en</dc:language>
  <cp:keywords/>
  <dcterms:created xsi:type="dcterms:W3CDTF">2026-07-29T20:54:08Z</dcterms:created>
  <dcterms:modified xsi:type="dcterms:W3CDTF">2026-07-29T20:54:08Z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