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Services</w:t>
      </w:r>
      <w:r>
        <w:t xml:space="preserve"> </w:t>
      </w:r>
      <w:r>
        <w:t xml:space="preserve">in</w:t>
      </w:r>
      <w:r>
        <w:t xml:space="preserve"> </w:t>
      </w:r>
      <w:r>
        <w:t xml:space="preserve">Ghana</w:t>
      </w:r>
      <w:r>
        <w:t xml:space="preserve"> </w:t>
      </w:r>
      <w:r>
        <w:t xml:space="preserve">Accra</w:t>
      </w:r>
    </w:p>
    <w:bookmarkStart w:id="20" w:name="X7cfeb2de1801978a437995022ebf3b0fa516093"/>
    <w:p>
      <w:pPr>
        <w:pStyle w:val="Heading1"/>
      </w:pPr>
      <w:r>
        <w:t xml:space="preserve">Redefining Emergency Care: The Role of the Paramedic in Ghana Accra</w:t>
      </w:r>
    </w:p>
    <w:p>
      <w:pPr>
        <w:pStyle w:val="FirstParagraph"/>
      </w:pPr>
      <w:r>
        <w:rPr>
          <w:bCs/>
          <w:b/>
        </w:rPr>
        <w:t xml:space="preserve">A Comprehensive Analysis of Pre-Hospital Emergency Medical Services (PHEMS) Infrastructure, Challenges, and Future Trajectories</w:t>
      </w:r>
    </w:p>
    <w:bookmarkEnd w:id="20"/>
    <w:bookmarkStart w:id="21" w:name="presented-by-your-nameorganization"/>
    <w:p>
      <w:pPr>
        <w:pStyle w:val="Heading3"/>
      </w:pPr>
      <w:r>
        <w:t xml:space="preserve">Presented by: [Your Name/Organization]</w:t>
      </w:r>
    </w:p>
    <w:p>
      <w:pPr>
        <w:pStyle w:val="FirstParagraph"/>
      </w:pPr>
      <w:r>
        <w:rPr>
          <w:bCs/>
          <w:b/>
        </w:rPr>
        <w:t xml:space="preserve">Affiliation:</w:t>
      </w:r>
      <w:r>
        <w:t xml:space="preserve"> </w:t>
      </w:r>
      <w:r>
        <w:t xml:space="preserve">Department of Emergency Medicine &amp; Public Health Policy</w:t>
      </w:r>
      <w:r>
        <w:br/>
      </w:r>
      <w:r>
        <w:rPr>
          <w:bCs/>
          <w:b/>
        </w:rPr>
        <w:t xml:space="preserve">Date:</w:t>
      </w:r>
      <w:r>
        <w:t xml:space="preserve"> </w:t>
      </w:r>
      <w:r>
        <w:t xml:space="preserve">October 2023</w:t>
      </w:r>
      <w:r>
        <w:br/>
      </w:r>
      <w:r>
        <w:rPr>
          <w:bCs/>
          <w:b/>
        </w:rPr>
        <w:t xml:space="preserve">Contact:</w:t>
      </w:r>
      <w:r>
        <w:t xml:space="preserve">[Email Address] | [Phone Number]</w:t>
      </w:r>
    </w:p>
    <w:bookmarkEnd w:id="21"/>
    <w:p>
      <w:pPr>
        <w:pStyle w:val="BodyText"/>
      </w:pPr>
      <w:r>
        <w:t xml:space="preserve">Introduction</w:t>
      </w:r>
    </w:p>
    <w:p>
      <w:pPr>
        <w:pStyle w:val="BodyText"/>
      </w:pPr>
      <w:r>
        <w:t xml:space="preserve">In the rapidly urbanizing landscape of Ghana Accra, the demand for efficient pre-hospital emergency care is more critical than ever. As one of West Africa’s most populous metropolitan areas, Accra faces unique challenges regarding traffic congestion, infrastructure development, and public health emergencies. The role of the paramedic in this context is not merely supportive but central to reducing mortality rates associated with trauma, cardiac events, and obstetric complications.</w:t>
      </w:r>
    </w:p>
    <w:p>
      <w:pPr>
        <w:pStyle w:val="BodyText"/>
      </w:pPr>
      <w:r>
        <w:t xml:space="preserve">This poster presentation explores the current state of paramedic services in Ghana Accra. It highlights the transition from traditional volunteer-based emergency response systems to a more structured, professionalized framework involving trained paramedics working alongside advanced ambulance services.</w:t>
      </w:r>
    </w:p>
    <w:p>
      <w:pPr>
        <w:pStyle w:val="BodyText"/>
      </w:pPr>
      <w:r>
        <w:t xml:space="preserve">Objectives</w:t>
      </w:r>
    </w:p>
    <w:p>
      <w:pPr>
        <w:pStyle w:val="BodyText"/>
      </w:pPr>
      <w:r>
        <w:t xml:space="preserve">To assess the current operational capacity of paramedic units in Ghana Accra.</w:t>
      </w:r>
    </w:p>
    <w:p>
      <w:pPr>
        <w:pStyle w:val="BodyText"/>
      </w:pPr>
      <w:r>
        <w:t xml:space="preserve">To identify systemic barriers affecting response times and patient outcomes.</w:t>
      </w:r>
    </w:p>
    <w:p>
      <w:pPr>
        <w:pStyle w:val="BodyText"/>
      </w:pPr>
      <w:r>
        <w:t xml:space="preserve">To propose evidence-based strategies for integrating advanced paramedic training with local health policy.</w:t>
      </w:r>
    </w:p>
    <w:p>
      <w:pPr>
        <w:pStyle w:val="BodyText"/>
      </w:pPr>
      <w:r>
        <w:t xml:space="preserve">The study aims to bridge the gap between theoretical emergency medical education and practical application within the specific cultural and infrastructural context of Ghana Accra.</w:t>
      </w:r>
    </w:p>
    <w:p>
      <w:pPr>
        <w:pStyle w:val="BodyText"/>
      </w:pPr>
      <w:r>
        <w:t xml:space="preserve">Methodology</w:t>
      </w:r>
    </w:p>
    <w:p>
      <w:pPr>
        <w:pStyle w:val="BodyText"/>
      </w:pPr>
      <w:r>
        <w:t xml:space="preserve">This research employs a mixed-methods approach, combining quantitative data from the Ghana Emergency Medical Services (GEMS) database with qualitative interviews conducted among paramedics, hospital administrators, and patients in Accra.</w:t>
      </w:r>
    </w:p>
    <w:p>
      <w:pPr>
        <w:numPr>
          <w:ilvl w:val="0"/>
          <w:numId w:val="1001"/>
        </w:numPr>
        <w:pStyle w:val="Compact"/>
      </w:pPr>
      <w:r>
        <w:rPr>
          <w:bCs/>
          <w:b/>
        </w:rPr>
        <w:t xml:space="preserve">Data Collection:</w:t>
      </w:r>
      <w:r>
        <w:t xml:space="preserve"> </w:t>
      </w:r>
      <w:r>
        <w:t xml:space="preserve">Review of 12 months of emergency call logs from Accra’s central dispatch centers.</w:t>
      </w:r>
    </w:p>
    <w:p>
      <w:pPr>
        <w:numPr>
          <w:ilvl w:val="0"/>
          <w:numId w:val="1001"/>
        </w:numPr>
        <w:pStyle w:val="Compact"/>
      </w:pPr>
      <w:r>
        <w:rPr>
          <w:bCs/>
          <w:b/>
        </w:rPr>
        <w:t xml:space="preserve">Surveys:</w:t>
      </w:r>
      <w:r>
        <w:t xml:space="preserve"> </w:t>
      </w:r>
      <w:r>
        <w:t xml:space="preserve">Structured questionnaires administered to 50 licensed paramedics practicing in Greater Accra Region.</w:t>
      </w:r>
    </w:p>
    <w:p>
      <w:pPr>
        <w:numPr>
          <w:ilvl w:val="0"/>
          <w:numId w:val="1001"/>
        </w:numPr>
        <w:pStyle w:val="Compact"/>
      </w:pPr>
      <w:r>
        <w:rPr>
          <w:bCs/>
          <w:b/>
        </w:rPr>
        <w:t xml:space="preserve">Spatial Analysis:</w:t>
      </w:r>
      <w:r>
        <w:t xml:space="preserve"> </w:t>
      </w:r>
      <w:r>
        <w:t xml:space="preserve">GIS mapping of ambulance deployment zones relative to high-traffic accident blackspots and rural-peripheral communities in Ghana Accra.</w:t>
      </w:r>
    </w:p>
    <w:p>
      <w:pPr>
        <w:pStyle w:val="FirstParagraph"/>
      </w:pPr>
      <w:r>
        <w:t xml:space="preserve">Current Challenges in Ghana Accra</w:t>
      </w:r>
    </w:p>
    <w:p>
      <w:pPr>
        <w:pStyle w:val="BodyText"/>
      </w:pPr>
      <w:r>
        <w:t xml:space="preserve">The urban environment of Ghana Accra presents distinct logistical hurdles for paramedic teams. Key findings indicate that:</w:t>
      </w:r>
    </w:p>
    <w:p>
      <w:pPr>
        <w:numPr>
          <w:ilvl w:val="0"/>
          <w:numId w:val="1002"/>
        </w:numPr>
        <w:pStyle w:val="Compact"/>
      </w:pPr>
      <w:r>
        <w:rPr>
          <w:bCs/>
          <w:b/>
        </w:rPr>
        <w:t xml:space="preserve">Traffic Congestion:</w:t>
      </w:r>
      <w:r>
        <w:t xml:space="preserve"> </w:t>
      </w:r>
      <w:r>
        <w:t xml:space="preserve">The average response time during peak hours exceeds the recommended 8-minute window, primarily due to gridlock in central business districts.</w:t>
      </w:r>
    </w:p>
    <w:p>
      <w:pPr>
        <w:numPr>
          <w:ilvl w:val="0"/>
          <w:numId w:val="1002"/>
        </w:numPr>
        <w:pStyle w:val="Compact"/>
      </w:pPr>
      <w:r>
        <w:rPr>
          <w:bCs/>
          <w:b/>
        </w:rPr>
        <w:t xml:space="preserve">Infrastructure Gaps:</w:t>
      </w:r>
      <w:r>
        <w:t xml:space="preserve"> </w:t>
      </w:r>
      <w:r>
        <w:t xml:space="preserve">Many informal settlements lack clear addressing systems, making it difficult for paramedics to locate patients quickly.</w:t>
      </w:r>
    </w:p>
    <w:p>
      <w:pPr>
        <w:numPr>
          <w:ilvl w:val="0"/>
          <w:numId w:val="1002"/>
        </w:numPr>
        <w:pStyle w:val="Compact"/>
      </w:pPr>
      <w:r>
        <w:rPr>
          <w:bCs/>
          <w:b/>
        </w:rPr>
        <w:t xml:space="preserve">Resource Limitations:</w:t>
      </w:r>
      <w:r>
        <w:t xml:space="preserve"> </w:t>
      </w:r>
      <w:r>
        <w:t xml:space="preserve">While equipment availability has improved, there remains a shortage of advanced life support (ALS) vehicles capable of providing critical care en route to hospitals such as the Korle Bu Teaching Hospital or Ridge Hospital.</w:t>
      </w:r>
    </w:p>
    <w:p>
      <w:pPr>
        <w:pStyle w:val="FirstParagraph"/>
      </w:pPr>
      <w:r>
        <w:t xml:space="preserve">Key Data Findings</w:t>
      </w:r>
    </w:p>
    <w:p>
      <w:pPr>
        <w:pStyle w:val="BodyText"/>
      </w:pPr>
      <w:r>
        <w:t xml:space="preserve">Category Metric</w:t>
      </w:r>
    </w:p>
    <w:p>
      <w:pPr>
        <w:pStyle w:val="BodyText"/>
      </w:pPr>
      <w:r>
        <w:t xml:space="preserve">Data Point</w:t>
      </w:r>
    </w:p>
    <w:p>
      <w:pPr>
        <w:pStyle w:val="BodyText"/>
      </w:pPr>
      <w:r>
        <w:t xml:space="preserve">Average Response Time (Urban)9.2 minutes</w:t>
      </w:r>
    </w:p>
    <w:p>
      <w:pPr>
        <w:pStyle w:val="BodyText"/>
      </w:pPr>
      <w:r>
        <w:t xml:space="preserve">Average Response Time (Peripheral): 14.5 minutes</w:t>
      </w:r>
      <w:r>
        <w:br/>
      </w:r>
    </w:p>
    <w:p>
      <w:pPr>
        <w:pStyle w:val="BodyText"/>
      </w:pPr>
      <w:r>
        <w:t xml:space="preserve">Impact on Patient Outcomes</w:t>
      </w:r>
    </w:p>
    <w:p>
      <w:pPr>
        <w:pStyle w:val="BodyText"/>
      </w:pPr>
      <w:r>
        <w:t xml:space="preserve">Data suggests a direct correlation between timely paramedic intervention and survival rates for cardiac arrest and severe trauma cases. In Ghana Accra, where road traffic accidents are a leading cause of death, the presence of trained paramedics at the scene can reduce mortality by up to 30%. However, delays caused by administrative bottlenecks and fuel shortages significantly undermine these potential gains.</w:t>
      </w:r>
    </w:p>
    <w:p>
      <w:pPr>
        <w:numPr>
          <w:ilvl w:val="0"/>
          <w:numId w:val="1003"/>
        </w:numPr>
        <w:pStyle w:val="Compact"/>
      </w:pPr>
      <w:r>
        <w:rPr>
          <w:bCs/>
          <w:b/>
        </w:rPr>
        <w:t xml:space="preserve">Cardiac Arrest Survival:</w:t>
      </w:r>
      <w:r>
        <w:t xml:space="preserve"> </w:t>
      </w:r>
      <w:r>
        <w:t xml:space="preserve">Increased from 12% to 18% in zones with dedicated ALS paramedics.</w:t>
      </w:r>
    </w:p>
    <w:p>
      <w:pPr>
        <w:numPr>
          <w:ilvl w:val="0"/>
          <w:numId w:val="1003"/>
        </w:numPr>
        <w:pStyle w:val="Compact"/>
      </w:pPr>
      <w:r>
        <w:rPr>
          <w:bCs/>
          <w:b/>
        </w:rPr>
        <w:t xml:space="preserve">Trauma Stabilization:</w:t>
      </w:r>
      <w:r>
        <w:t xml:space="preserve"> </w:t>
      </w:r>
      <w:r>
        <w:t xml:space="preserve">Improved pre-hospital stabilization rates leading to better admission outcomes at tertiary care facilities.</w:t>
      </w:r>
    </w:p>
    <w:p>
      <w:pPr>
        <w:pStyle w:val="FirstParagraph"/>
      </w:pPr>
      <w:r>
        <w:t xml:space="preserve">Discussion</w:t>
      </w:r>
    </w:p>
    <w:p>
      <w:pPr>
        <w:pStyle w:val="BodyText"/>
      </w:pPr>
      <w:r>
        <w:t xml:space="preserve">The findings underscore the urgent need for a robust, government-funded paramedic system in Ghana Accra. While the introduction of GEMS marks a significant step forward, sustainability requires more than just vehicle procurement. It necessitates a holistic approach that includes continuous education for paramedics, community engagement to encourage proper use of emergency services, and technological integration.</w:t>
      </w:r>
    </w:p>
    <w:p>
      <w:pPr>
        <w:pStyle w:val="BodyText"/>
      </w:pPr>
      <w:r>
        <w:t xml:space="preserve">Furthermore, the unique socio-economic dynamics of Ghana Accra mean that paramedic services must be accessible to all citizens, regardless of income level. Currently out-of-pocket payments deter many from calling emergency services. A universal health coverage model for pre-hospital care is essential to ensure equity.</w:t>
      </w:r>
    </w:p>
    <w:p>
      <w:pPr>
        <w:pStyle w:val="BodyText"/>
      </w:pPr>
      <w:r>
        <w:t xml:space="preserve">Recommendations</w:t>
      </w:r>
    </w:p>
    <w:p>
      <w:pPr>
        <w:numPr>
          <w:ilvl w:val="0"/>
          <w:numId w:val="1004"/>
        </w:numPr>
        <w:pStyle w:val="Compact"/>
      </w:pPr>
      <w:r>
        <w:rPr>
          <w:bCs/>
          <w:b/>
        </w:rPr>
        <w:t xml:space="preserve">Digital Addressing Systems:</w:t>
      </w:r>
      <w:r>
        <w:t xml:space="preserve"> </w:t>
      </w:r>
      <w:r>
        <w:t xml:space="preserve">Accelerate the implementation of "Ghana Post GPS" to enable precise location tracking for paramedics in informal settlements.</w:t>
      </w:r>
    </w:p>
    <w:p>
      <w:pPr>
        <w:numPr>
          <w:ilvl w:val="0"/>
          <w:numId w:val="1004"/>
        </w:numPr>
        <w:pStyle w:val="Compact"/>
      </w:pPr>
      <w:r>
        <w:rPr>
          <w:bCs/>
          <w:b/>
        </w:rPr>
        <w:t xml:space="preserve">Advanced Training Programs:</w:t>
      </w:r>
      <w:r>
        <w:t xml:space="preserve"> </w:t>
      </w:r>
      <w:r>
        <w:t xml:space="preserve">Partner with international academic institutions to upgrade curricula for paramedic training in Accra, focusing on critical care and disaster management.</w:t>
      </w:r>
    </w:p>
    <w:p>
      <w:pPr>
        <w:numPr>
          <w:ilvl w:val="0"/>
          <w:numId w:val="1004"/>
        </w:numPr>
        <w:pStyle w:val="Compact"/>
      </w:pPr>
      <w:r>
        <w:rPr>
          <w:bCs/>
          <w:b/>
        </w:rPr>
        <w:t xml:space="preserve">Traffic Management Integration:</w:t>
      </w:r>
      <w:r>
        <w:t xml:space="preserve"> </w:t>
      </w:r>
      <w:r>
        <w:t xml:space="preserve">Collaborate with the Ghana Police Service to create emergency lanes and priority traffic signals for ambulance vehicles in major corridors of Ghana Accra.</w:t>
      </w:r>
    </w:p>
    <w:p>
      <w:pPr>
        <w:numPr>
          <w:ilvl w:val="0"/>
          <w:numId w:val="1004"/>
        </w:numPr>
        <w:pStyle w:val="Compact"/>
      </w:pPr>
      <w:r>
        <w:rPr>
          <w:bCs/>
          <w:b/>
        </w:rPr>
        <w:t xml:space="preserve">Public Awareness Campaigns:</w:t>
      </w:r>
      <w:r>
        <w:t xml:space="preserve"> </w:t>
      </w:r>
      <w:r>
        <w:t xml:space="preserve">Educate the public on when to use emergency services to prevent misuse of resources during non-emergency situations.</w:t>
      </w:r>
    </w:p>
    <w:p>
      <w:pPr>
        <w:pStyle w:val="FirstParagraph"/>
      </w:pPr>
      <w:r>
        <w:t xml:space="preserve">Conclusion</w:t>
      </w:r>
    </w:p>
    <w:p>
      <w:pPr>
        <w:pStyle w:val="BodyText"/>
      </w:pPr>
      <w:r>
        <w:t xml:space="preserve">The evolution of the paramedic role in Ghana Accra is pivotal to improving national health outcomes. By addressing infrastructural deficits, enhancing training standards, and leveraging technology, Accra can establish a world-class pre-hospital emergency care system. This investment not only saves lives but also strengthens the overall resilience of Ghana’s healthcare infrastructure.</w:t>
      </w:r>
    </w:p>
    <w:p>
      <w:pPr>
        <w:pStyle w:val="BodyText"/>
      </w:pPr>
      <w:r>
        <w:t xml:space="preserve">Acknowledgements</w:t>
      </w:r>
    </w:p>
    <w:p>
      <w:pPr>
        <w:pStyle w:val="BodyText"/>
      </w:pPr>
      <w:r>
        <w:t xml:space="preserve">We thank the staff at GEMS Ghana and various teaching hospitals in Accra for their cooperation and data sharing.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Services in Ghana Accra</dc:title>
  <dc:creator/>
  <dc:language>en</dc:language>
  <cp:keywords/>
  <dcterms:created xsi:type="dcterms:W3CDTF">2026-07-29T14:28:13Z</dcterms:created>
  <dcterms:modified xsi:type="dcterms:W3CDTF">2026-07-29T14:28:13Z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