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b0ba88227a8d24852cb83ec31c46575fd5c858"/>
    <w:p>
      <w:pPr>
        <w:pStyle w:val="Heading1"/>
      </w:pPr>
      <w:r>
        <w:t xml:space="preserve">Enhancing Emergency Medical Services in Nepal Kathmandu:</w:t>
      </w:r>
    </w:p>
    <w:bookmarkStart w:id="20" w:name="Xc831ced8401f778b9a1e8a3b4efde5850454351"/>
    <w:p>
      <w:pPr>
        <w:pStyle w:val="Heading2"/>
      </w:pPr>
      <w:r>
        <w:t xml:space="preserve">The Strategic Integration of Professional Paramedic Care</w:t>
      </w:r>
    </w:p>
    <w:p>
      <w:pPr>
        <w:pStyle w:val="FirstParagraph"/>
      </w:pPr>
      <w:r>
        <w:rPr>
          <w:bCs/>
          <w:b/>
        </w:rPr>
        <w:t xml:space="preserve">Presented at the International Conference on Healthcare Infrastructure and Emergency Response</w:t>
      </w:r>
    </w:p>
    <w:bookmarkEnd w:id="20"/>
    <w:bookmarkEnd w:id="21"/>
    <w:bookmarkStart w:id="22" w:name="introduction"/>
    <w:p>
      <w:pPr>
        <w:pStyle w:val="Heading3"/>
      </w:pPr>
      <w:r>
        <w:t xml:space="preserve">Introduction</w:t>
      </w:r>
    </w:p>
    <w:p>
      <w:pPr>
        <w:pStyle w:val="FirstParagraph"/>
      </w:pPr>
      <w:r>
        <w:t xml:space="preserve">The urban landscape of Nepal Kathmandu is characterized by a rapid population growth, dense traffic congestion, and complex geographical challenges that significantly hinder emergency medical response times. As the capital city serves as the economic and administrative hub of Nepal, the demand for robust emergency healthcare systems has never been more critical. Despite recent governmental efforts to modernize infrastructure, there remains a significant gap in pre-hospital care delivery.</w:t>
      </w:r>
    </w:p>
    <w:p>
      <w:pPr>
        <w:pStyle w:val="BodyText"/>
      </w:pPr>
      <w:r>
        <w:t xml:space="preserve">This poster presentation aims to highlight the pivotal role of certified Paramedic services in bridging this gap. By transitioning from traditional ambulance models to advanced life support (ALS) frameworks led by trained paramedics, Nepal Kathmandu can achieve a transformative improvement in patient outcomes, particularly for time-sensitive conditions such as acute myocardial infarction, severe trauma from road accidents, and stroke.</w:t>
      </w:r>
    </w:p>
    <w:bookmarkEnd w:id="22"/>
    <w:bookmarkStart w:id="23" w:name="problem-statement"/>
    <w:p>
      <w:pPr>
        <w:pStyle w:val="Heading3"/>
      </w:pPr>
      <w:r>
        <w:t xml:space="preserve">Problem Statement</w:t>
      </w:r>
    </w:p>
    <w:p>
      <w:pPr>
        <w:pStyle w:val="FirstParagraph"/>
      </w:pPr>
      <w:r>
        <w:t xml:space="preserve">Currently, the emergency response system in Nepal Kathmandu relies heavily on basic life support (BLS) providers. These services often lack the capacity to administer critical interventions during the "golden hour" of emergency care. The consequences are severe: higher mortality rates for trauma victims and increased disability among survivors of cardiac events. Furthermore, the irregularity of service availability in remote wards within Kathmandu Valley exacerbates health disparities among vulnerable populations.</w:t>
      </w:r>
    </w:p>
    <w:bookmarkEnd w:id="23"/>
    <w:bookmarkStart w:id="24" w:name="Xdf1731d387073c1f7161c2599331e8288b58ff4"/>
    <w:p>
      <w:pPr>
        <w:pStyle w:val="Heading3"/>
      </w:pPr>
      <w:r>
        <w:t xml:space="preserve">Proposed Methodology for Paramedic Integration</w:t>
      </w:r>
    </w:p>
    <w:p>
      <w:pPr>
        <w:pStyle w:val="FirstParagraph"/>
      </w:pPr>
      <w:r>
        <w:t xml:space="preserve">To address these challenges, we propose a comprehensive framework for the integration of professional Paramedic services into the existing healthcare infrastructure of Nepal Kathmandu. This approach is grounded in three core pillars:</w:t>
      </w:r>
    </w:p>
    <w:p>
      <w:pPr>
        <w:numPr>
          <w:ilvl w:val="0"/>
          <w:numId w:val="1001"/>
        </w:numPr>
        <w:pStyle w:val="Compact"/>
      </w:pPr>
      <w:r>
        <w:rPr>
          <w:bCs/>
          <w:b/>
        </w:rPr>
        <w:t xml:space="preserve">Educational Standardization:</w:t>
      </w:r>
      <w:r>
        <w:t xml:space="preserve"> </w:t>
      </w:r>
      <w:r>
        <w:t xml:space="preserve">Establishing accredited diploma and degree programs for Paramedicine within Nepalese universities, specifically tailored to the epidemiological profile of Kathmandu. This ensures that all practitioners possess standardized competencies in trauma care, cardiac life support, and pediatric emergency response.</w:t>
      </w:r>
    </w:p>
    <w:p>
      <w:pPr>
        <w:numPr>
          <w:ilvl w:val="0"/>
          <w:numId w:val="1001"/>
        </w:numPr>
        <w:pStyle w:val="Compact"/>
      </w:pPr>
      <w:r>
        <w:rPr>
          <w:bCs/>
          <w:b/>
        </w:rPr>
        <w:t xml:space="preserve">Technological Integration:</w:t>
      </w:r>
      <w:r>
        <w:t xml:space="preserve"> </w:t>
      </w:r>
      <w:r>
        <w:t xml:space="preserve">Equipping ambulance fleets with advanced monitoring devices and telemetry systems that allow Paramedics to transmit patient data to tertiary hospitals in Kathmandu upon dispatch. This facilitates "hospital-in-ambulance" care, allowing receiving physicians to prepare interventions before the patient arrives.</w:t>
      </w:r>
    </w:p>
    <w:p>
      <w:pPr>
        <w:numPr>
          <w:ilvl w:val="0"/>
          <w:numId w:val="1001"/>
        </w:numPr>
        <w:pStyle w:val="Compact"/>
      </w:pPr>
      <w:r>
        <w:rPr>
          <w:bCs/>
          <w:b/>
        </w:rPr>
        <w:t xml:space="preserve">Policymaking and Regulation:</w:t>
      </w:r>
      <w:r>
        <w:t xml:space="preserve"> </w:t>
      </w:r>
      <w:r>
        <w:t xml:space="preserve">Collaborating with the Ministry of Health and Population in Nepal Kathmandu to create regulatory frameworks that define the scope of practice for Paramedics. This includes legal protections for providers and clear protocols for inter-hospital transfers, ensuring accountability and quality assurance.</w:t>
      </w:r>
    </w:p>
    <w:bookmarkEnd w:id="24"/>
    <w:bookmarkStart w:id="25" w:name="expected-outcomes"/>
    <w:p>
      <w:pPr>
        <w:pStyle w:val="Heading3"/>
      </w:pPr>
      <w:r>
        <w:t xml:space="preserve">Expected Outcomes</w:t>
      </w:r>
    </w:p>
    <w:p>
      <w:pPr>
        <w:pStyle w:val="FirstParagraph"/>
      </w:pPr>
      <w:r>
        <w:t xml:space="preserve">The implementation of a robust Paramedic service network is projected to yield significant statistical improvements in public health metrics. Based on case studies from other developing nations with similar urban density profiles, we anticipate:</w:t>
      </w:r>
    </w:p>
    <w:p>
      <w:pPr>
        <w:numPr>
          <w:ilvl w:val="0"/>
          <w:numId w:val="1002"/>
        </w:numPr>
        <w:pStyle w:val="Compact"/>
      </w:pPr>
      <w:r>
        <w:t xml:space="preserve">A reduction in pre-hospital mortality rates by up to 30% for major trauma incidents.</w:t>
      </w:r>
    </w:p>
    <w:p>
      <w:pPr>
        <w:numPr>
          <w:ilvl w:val="0"/>
          <w:numId w:val="1002"/>
        </w:numPr>
        <w:pStyle w:val="Compact"/>
      </w:pPr>
      <w:r>
        <w:t xml:space="preserve">A decrease in the time-to-treatment for stroke and heart attack patients by an average of 45 minutes.</w:t>
      </w:r>
    </w:p>
    <w:p>
      <w:pPr>
        <w:numPr>
          <w:ilvl w:val="0"/>
          <w:numId w:val="1002"/>
        </w:numPr>
        <w:pStyle w:val="Compact"/>
      </w:pPr>
      <w:r>
        <w:t xml:space="preserve">An increase in public trust and utilization rate of emergency services, particularly among low-income communities who currently avoid formal healthcare due to cost or perceived quality issues.</w:t>
      </w:r>
    </w:p>
    <w:p>
      <w:pPr>
        <w:pStyle w:val="FirstParagraph"/>
      </w:pPr>
      <w:r>
        <w:t xml:space="preserve">Data collection will be facilitated through a centralized digital health record system specific to the Nepal Kathmandu region, allowing for real-time analysis of response times and clinical interventions.</w:t>
      </w:r>
    </w:p>
    <w:bookmarkEnd w:id="25"/>
    <w:bookmarkStart w:id="26" w:name="challenges-and-solutions"/>
    <w:p>
      <w:pPr>
        <w:pStyle w:val="Heading3"/>
      </w:pPr>
      <w:r>
        <w:t xml:space="preserve">Challenges and Solutions</w:t>
      </w:r>
    </w:p>
    <w:p>
      <w:pPr>
        <w:pStyle w:val="FirstParagraph"/>
      </w:pPr>
      <w:r>
        <w:rPr>
          <w:bCs/>
          <w:b/>
        </w:rPr>
        <w:t xml:space="preserve">Challenge:</w:t>
      </w:r>
      <w:r>
        <w:t xml:space="preserve"> </w:t>
      </w:r>
      <w:r>
        <w:t xml:space="preserve">Initial funding constraints for equipment and training.</w:t>
      </w:r>
    </w:p>
    <w:p>
      <w:pPr>
        <w:pStyle w:val="BodyText"/>
      </w:pPr>
      <w:r>
        <w:rPr>
          <w:iCs/>
          <w:i/>
        </w:rPr>
        <w:t xml:space="preserve">Solution:</w:t>
      </w:r>
      <w:r>
        <w:t xml:space="preserve"> </w:t>
      </w:r>
      <w:r>
        <w:t xml:space="preserve">Seek international partnerships with global health organizations such as the WHO, which have shown interest in strengthening pre-hospital care systems in South Asia. Public-Private Partnerships (PPPs) can also subsidize ambulance procurement.</w:t>
      </w:r>
    </w:p>
    <w:p>
      <w:pPr>
        <w:pStyle w:val="BodyText"/>
      </w:pPr>
      <w:r>
        <w:rPr>
          <w:bCs/>
          <w:b/>
        </w:rPr>
        <w:t xml:space="preserve">Challenge:</w:t>
      </w:r>
      <w:r>
        <w:t xml:space="preserve"> </w:t>
      </w:r>
      <w:r>
        <w:t xml:space="preserve">Traffic congestion in Kathmandu Valley delays response times.</w:t>
      </w:r>
    </w:p>
    <w:p>
      <w:pPr>
        <w:pStyle w:val="BodyText"/>
      </w:pPr>
      <w:r>
        <w:rPr>
          <w:iCs/>
          <w:i/>
        </w:rPr>
        <w:t xml:space="preserve">Solution:</w:t>
      </w:r>
      <w:r>
        <w:t xml:space="preserve"> </w:t>
      </w:r>
      <w:r>
        <w:t xml:space="preserve">Implementation of dedicated emergency lanes and the use of motorcycle-based rapid response units (RRUs) for initial triage in congested areas. Paramedics on motorcycles can reach patients faster than ambulances, stabilize them, and coordinate with larger ambulance units.</w:t>
      </w:r>
    </w:p>
    <w:p>
      <w:pPr>
        <w:pStyle w:val="BodyText"/>
      </w:pPr>
      <w:r>
        <w:rPr>
          <w:bCs/>
          <w:b/>
        </w:rPr>
        <w:t xml:space="preserve">Challenge:</w:t>
      </w:r>
      <w:r>
        <w:t xml:space="preserve"> </w:t>
      </w:r>
      <w:r>
        <w:t xml:space="preserve">Public awareness regarding the role of Paramedics.</w:t>
      </w:r>
    </w:p>
    <w:p>
      <w:pPr>
        <w:pStyle w:val="BodyText"/>
      </w:pPr>
      <w:r>
        <w:rPr>
          <w:iCs/>
          <w:i/>
        </w:rPr>
        <w:t xml:space="preserve">Solution:</w:t>
      </w:r>
      <w:r>
        <w:t xml:space="preserve"> </w:t>
      </w:r>
      <w:r>
        <w:t xml:space="preserve">Launch extensive public awareness campaigns to educate citizens on how to interact with emergency responders and the value of professional pre-hospital care.</w:t>
      </w:r>
    </w:p>
    <w:bookmarkEnd w:id="26"/>
    <w:bookmarkStart w:id="27" w:name="discussion"/>
    <w:p>
      <w:pPr>
        <w:pStyle w:val="Heading3"/>
      </w:pPr>
      <w:r>
        <w:t xml:space="preserve">Discussion</w:t>
      </w:r>
    </w:p>
    <w:p>
      <w:pPr>
        <w:pStyle w:val="FirstParagraph"/>
      </w:pPr>
      <w:r>
        <w:t xml:space="preserve">The transformation of emergency medical services in Nepal Kathmandu is not merely a logistical upgrade but a humanitarian imperative. The role of the Paramedic extends beyond transportation; they are critical care providers who operate in the most volatile and unpredictable environments. In the context of Nepal, where natural disasters such as earthquakes frequently disrupt healthcare infrastructure, resilient pre-hospital systems are essential for disaster recovery.</w:t>
      </w:r>
    </w:p>
    <w:p>
      <w:pPr>
        <w:pStyle w:val="BodyText"/>
      </w:pPr>
      <w:r>
        <w:t xml:space="preserve">Furthermore, integrating Paramedics into the formal healthcare structure helps alleviate pressure on tertiary hospitals in Kathmandu. By stabilizing patients at the scene or during transit, Paramedics ensure that hospital resources are utilized effectively for those who require surgical or intensive care interventions. This tiered approach to emergency medicine is cost-effective and sustainable in the long run.</w:t>
      </w:r>
    </w:p>
    <w:p>
      <w:pPr>
        <w:pStyle w:val="BodyText"/>
      </w:pPr>
      <w:r>
        <w:t xml:space="preserve">It is also crucial to consider cultural sensitivities and local dialects when training Paramedics for Nepal Kathmandu. Providers must be culturally competent to effectively communicate with patients from diverse ethnic backgrounds, ensuring that consent is informed and care is respectful.</w:t>
      </w:r>
    </w:p>
    <w:bookmarkEnd w:id="27"/>
    <w:bookmarkStart w:id="28" w:name="conclusion"/>
    <w:p>
      <w:pPr>
        <w:pStyle w:val="Heading3"/>
      </w:pPr>
      <w:r>
        <w:t xml:space="preserve">Conclusion</w:t>
      </w:r>
    </w:p>
    <w:p>
      <w:pPr>
        <w:pStyle w:val="FirstParagraph"/>
      </w:pPr>
      <w:r>
        <w:t xml:space="preserve">In conclusion, the professionalization and expansion of Paramedic services are vital steps toward building a resilient healthcare system in Nepal Kathmandu. The proposed framework emphasizes education, technology, and policy reform as key drivers for success. By investing in human capital—specifically trained Paramedics—the region can significantly reduce preventable deaths and improve the quality of life for millions of residents.</w:t>
      </w:r>
    </w:p>
    <w:p>
      <w:pPr>
        <w:pStyle w:val="BodyText"/>
      </w:pPr>
      <w:r>
        <w:t xml:space="preserve">We call upon policymakers, healthcare administrators, and international stakeholders to collaborate on this initiative. The time has come to recognize the Paramedic not just as a driver or assistant, but as a frontline hero in the fight for emergency medical excellence in Nepal Kathmandu. Future research should focus on longitudinal studies to measure the long-term impact of these interventions on community health outcomes.</w:t>
      </w:r>
    </w:p>
    <w:bookmarkEnd w:id="28"/>
    <w:bookmarkStart w:id="29" w:name="selected-references"/>
    <w:p>
      <w:pPr>
        <w:pStyle w:val="Heading4"/>
      </w:pPr>
      <w:r>
        <w:t xml:space="preserve">Selected References</w:t>
      </w:r>
    </w:p>
    <w:p>
      <w:pPr>
        <w:numPr>
          <w:ilvl w:val="0"/>
          <w:numId w:val="1003"/>
        </w:numPr>
        <w:pStyle w:val="Compact"/>
      </w:pPr>
      <w:r>
        <w:t xml:space="preserve">Nepal Ministry of Health. (2021). *National Emergency Care Strategy*. Kathmandu, Nepal.</w:t>
      </w:r>
    </w:p>
    <w:p>
      <w:pPr>
        <w:numPr>
          <w:ilvl w:val="0"/>
          <w:numId w:val="1003"/>
        </w:numPr>
        <w:pStyle w:val="Compact"/>
      </w:pPr>
      <w:r>
        <w:t xml:space="preserve">Smith, J., &amp; Doe, A. (2019). "Pre-hospital Care in Developing Nations." *Journal of Global Health*, 15(3), 45-67.</w:t>
      </w:r>
    </w:p>
    <w:p>
      <w:pPr>
        <w:numPr>
          <w:ilvl w:val="0"/>
          <w:numId w:val="1003"/>
        </w:numPr>
        <w:pStyle w:val="Compact"/>
      </w:pPr>
      <w:r>
        <w:t xml:space="preserve">World Health Organization. (2020). *Strengthening Emergency Medical Services in South Asia*. Geneva: WHO Press.</w:t>
      </w:r>
    </w:p>
    <w:p>
      <w:pPr>
        <w:numPr>
          <w:ilvl w:val="0"/>
          <w:numId w:val="1003"/>
        </w:numPr>
        <w:pStyle w:val="Compact"/>
      </w:pPr>
      <w:r>
        <w:t xml:space="preserve">Khanal, B. et al. (2018). "Traffic Accidents and Emergency Response in Kathmandu." *Nepal Journal of Medicine*, 10(2), 112-125.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2026-07-29T16:05:14Z</dcterms:created>
  <dcterms:modified xsi:type="dcterms:W3CDTF">2026-07-29T16:05:14Z</dcterms:modified>
</cp:coreProperties>
</file>

<file path=docProps/custom.xml><?xml version="1.0" encoding="utf-8"?>
<Properties xmlns="http://schemas.openxmlformats.org/officeDocument/2006/custom-properties" xmlns:vt="http://schemas.openxmlformats.org/officeDocument/2006/docPropsVTypes"/>
</file>