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Paramedic</w:t>
      </w:r>
      <w:r>
        <w:t xml:space="preserve"> </w:t>
      </w:r>
      <w:r>
        <w:t xml:space="preserve">Services</w:t>
      </w:r>
      <w:r>
        <w:t xml:space="preserve"> </w:t>
      </w:r>
      <w:r>
        <w:t xml:space="preserve">in</w:t>
      </w:r>
      <w:r>
        <w:t xml:space="preserve"> </w:t>
      </w:r>
      <w:r>
        <w:t xml:space="preserve">Dakar,</w:t>
      </w:r>
      <w:r>
        <w:t xml:space="preserve"> </w:t>
      </w:r>
      <w:r>
        <w:t xml:space="preserve">Senegal</w:t>
      </w:r>
    </w:p>
    <w:bookmarkStart w:id="20" w:name="X9350281b0b5dab7f340a163780307167a667d26"/>
    <w:p>
      <w:pPr>
        <w:pStyle w:val="Heading1"/>
      </w:pPr>
      <w:r>
        <w:t xml:space="preserve">Advancing Emergency Medical Services in Dakar: The Critical Role of the Paramedic</w:t>
      </w:r>
    </w:p>
    <w:p>
      <w:pPr>
        <w:pStyle w:val="FirstParagraph"/>
      </w:pPr>
      <w:r>
        <w:rPr>
          <w:bCs/>
          <w:b/>
        </w:rPr>
        <w:t xml:space="preserve">An Academic Poster Presentation on Healthcare System Integration, Training, and Community Impact</w:t>
      </w:r>
    </w:p>
    <w:bookmarkEnd w:id="20"/>
    <w:p>
      <w:pPr>
        <w:pStyle w:val="BodyText"/>
      </w:pPr>
      <w:r>
        <w:t xml:space="preserve">Presented by:</w:t>
      </w:r>
      <w:r>
        <w:t xml:space="preserve"> </w:t>
      </w:r>
      <w:r>
        <w:rPr>
          <w:iCs/>
          <w:i/>
        </w:rPr>
        <w:t xml:space="preserve">Focused Region: Dakar Metropolitan Area Senegal West Africa</w:t>
      </w:r>
      <w:r>
        <w:t xml:space="preserve"> </w:t>
      </w:r>
      <w:r>
        <w:t xml:space="preserve">h2 ] 1.0 Introduction and Regional Context</w:t>
      </w:r>
    </w:p>
    <w:p>
      <w:pPr>
        <w:pStyle w:val="BodyText"/>
      </w:pPr>
      <w:r>
        <w:t xml:space="preserve">p&gt;The rapid urbanization of Dakar the capital city of Senegal has presented unique challenges to its healthcare infrastructure As a densely populated metropolitan hub with over two million residents Dakar faces significant pressures regarding emergency response times traffic congestion informal settlements and varying levels of access to specialized care within the formal health sector In this complex environment the role of the</w:t>
      </w:r>
      <w:r>
        <w:t xml:space="preserve"> </w:t>
      </w:r>
      <w:r>
        <w:rPr>
          <w:bCs/>
          <w:b/>
        </w:rPr>
        <w:t xml:space="preserve">Paramedic</w:t>
      </w:r>
      <w:r>
        <w:t xml:space="preserve">paramedic</w:t>
      </w:r>
    </w:p>
    <w:bookmarkStart w:id="21" w:name="Xddd5fdae108d0b876e8897c4ea9110dd739ca5e"/>
    <w:p>
      <w:pPr>
        <w:pStyle w:val="Heading2"/>
      </w:pPr>
      <w:r>
        <w:t xml:space="preserve">2.0 Problem Statement: The Gap in Pre-Hospital Care</w:t>
      </w:r>
    </w:p>
    <w:p>
      <w:pPr>
        <w:pStyle w:val="FirstParagraph"/>
      </w:pPr>
      <w:r>
        <w:t xml:space="preserve">In many low- and middle-income countries including Senegal the concept of a dedicated pre-hospital emergency system is still evolving. In Dakar, traditional responses to medical emergencies often rely on bystanders family members or non-specialized transport services such as private taxis or informal minibuses ("car rapides"). These modes of transport lack the equipment clinical knowledge and urgency required for critical care scenarios such as cardiac arrest severe trauma obstetric emergencies and pediatric distress.</w:t>
      </w:r>
    </w:p>
    <w:p>
      <w:pPr>
        <w:pStyle w:val="BodyText"/>
      </w:pPr>
      <w:r>
        <w:rPr>
          <w:bCs/>
          <w:b/>
        </w:rPr>
        <w:t xml:space="preserve">Key Challenges in Dakar:</w:t>
      </w:r>
    </w:p>
    <w:p>
      <w:pPr>
        <w:numPr>
          <w:ilvl w:val="0"/>
          <w:numId w:val="1001"/>
        </w:numPr>
        <w:pStyle w:val="Compact"/>
      </w:pPr>
      <w:r>
        <w:t xml:space="preserve">Traffic Congestion:Lack of Standardized Training: While nursing and medical doctors are well-represented there is a shortage of certified intermediate-level providers specifically trained in pre-hospital life support.</w:t>
      </w:r>
    </w:p>
    <w:p>
      <w:pPr>
        <w:numPr>
          <w:ilvl w:val="0"/>
          <w:numId w:val="1001"/>
        </w:numPr>
      </w:pPr>
      <w:r>
        <w:t xml:space="preserve">Resource Limitations:</w:t>
      </w:r>
    </w:p>
    <w:p>
      <w:pPr>
        <w:numPr>
          <w:ilvl w:val="0"/>
          <w:numId w:val="1000"/>
        </w:numPr>
      </w:pPr>
      <w:r>
        <w:t xml:space="preserve">The absence of a robust paramedic corps results in preventable mortality and morbidity. According to regional health data delays in treatment during the "golden hour" significantly reduce survival rates for trauma victims and stroke patients. Therefore establishing a professional cadre of</w:t>
      </w:r>
      <w:r>
        <w:t xml:space="preserve"> </w:t>
      </w:r>
      <w:r>
        <w:rPr>
          <w:bCs/>
          <w:b/>
        </w:rPr>
        <w:t xml:space="preserve">paramedics</w:t>
      </w:r>
    </w:p>
    <w:p>
      <w:pPr>
        <w:numPr>
          <w:ilvl w:val="0"/>
          <w:numId w:val="1000"/>
        </w:numPr>
      </w:pPr>
      <w:r>
        <w:t xml:space="preserve">h2 ] 3.0 The Role and Competencies of the Paramedic in Senegal</w:t>
      </w:r>
    </w:p>
    <w:p>
      <w:pPr>
        <w:numPr>
          <w:ilvl w:val="0"/>
          <w:numId w:val="1000"/>
        </w:numPr>
      </w:pPr>
      <w:r>
        <w:t xml:space="preserve">p&gt;The</w:t>
      </w:r>
      <w:r>
        <w:t xml:space="preserve"> </w:t>
      </w:r>
      <w:r>
        <w:rPr>
          <w:bCs/>
          <w:b/>
        </w:rPr>
        <w:t xml:space="preserve">paramedic</w:t>
      </w:r>
    </w:p>
    <w:p>
      <w:pPr>
        <w:numPr>
          <w:ilvl w:val="0"/>
          <w:numId w:val="1000"/>
        </w:numPr>
        <w:pStyle w:val="Compact"/>
      </w:pPr>
      <w:r>
        <w:rPr>
          <w:bCs/>
          <w:b/>
        </w:rPr>
        <w:t xml:space="preserve">Advanced Life Support (ALS):</w:t>
      </w:r>
    </w:p>
    <w:p>
      <w:pPr>
        <w:numPr>
          <w:ilvl w:val="0"/>
          <w:numId w:val="1000"/>
        </w:numPr>
        <w:pStyle w:val="Compact"/>
      </w:pPr>
      <w:r>
        <w:rPr>
          <w:bCs/>
          <w:b/>
        </w:rPr>
        <w:t xml:space="preserve">Trauma Management:</w:t>
      </w:r>
    </w:p>
    <w:p>
      <w:pPr>
        <w:numPr>
          <w:ilvl w:val="0"/>
          <w:numId w:val="1000"/>
        </w:numPr>
        <w:pStyle w:val="Compact"/>
      </w:pPr>
      <w:r>
        <w:rPr>
          <w:bCs/>
          <w:b/>
        </w:rPr>
        <w:t xml:space="preserve">Communication and Coordination:</w:t>
      </w:r>
    </w:p>
    <w:p>
      <w:pPr>
        <w:numPr>
          <w:ilvl w:val="0"/>
          <w:numId w:val="1000"/>
        </w:numPr>
        <w:pStyle w:val="Compact"/>
      </w:pPr>
      <w:r>
        <w:rPr>
          <w:bCs/>
          <w:b/>
        </w:rPr>
        <w:t xml:space="preserve">Community Health Education:</w:t>
      </w:r>
    </w:p>
    <w:p>
      <w:pPr>
        <w:numPr>
          <w:ilvl w:val="0"/>
          <w:numId w:val="1000"/>
        </w:numPr>
      </w:pPr>
      <w:r>
        <w:t xml:space="preserve">h2 ] 4.0 Strategic Implementation in Dakar</w:t>
      </w:r>
    </w:p>
    <w:p>
      <w:pPr>
        <w:numPr>
          <w:ilvl w:val="0"/>
          <w:numId w:val="1000"/>
        </w:numPr>
      </w:pPr>
      <w:r>
        <w:t xml:space="preserve">To successfully integrate the</w:t>
      </w:r>
      <w:r>
        <w:t xml:space="preserve"> </w:t>
      </w:r>
      <w:r>
        <w:rPr>
          <w:bCs/>
          <w:b/>
        </w:rPr>
        <w:t xml:space="preserve">paramedic</w:t>
      </w:r>
    </w:p>
    <w:p>
      <w:pPr>
        <w:numPr>
          <w:ilvl w:val="0"/>
          <w:numId w:val="1000"/>
        </w:numPr>
        <w:pStyle w:val="Compact"/>
      </w:pPr>
      <w:r>
        <w:t xml:space="preserve">h3 ] 4.1 Educational Frameworks</w:t>
      </w:r>
    </w:p>
    <w:p>
      <w:pPr>
        <w:numPr>
          <w:ilvl w:val="0"/>
          <w:numId w:val="1000"/>
        </w:numPr>
        <w:pStyle w:val="Compact"/>
      </w:pPr>
      <w:r>
        <w:t xml:space="preserve">p&gt;Establishing accredited diploma and degree programs in Paramedicine at Senegalese universities is crucial. Partnerships with international medical institutions can facilitate curriculum development aligned with World Health Organization (WHO] guidelines for pre-hospital care. Training centers should be located centrally in Dakar to ensure accessibility for students from across the region.</w:t>
      </w:r>
    </w:p>
    <w:p>
      <w:pPr>
        <w:numPr>
          <w:ilvl w:val="0"/>
          <w:numId w:val="1000"/>
        </w:numPr>
      </w:pPr>
      <w:r>
        <w:t xml:space="preserve">h3 ] 4.2 Regulatory and Policy Support</w:t>
      </w:r>
    </w:p>
    <w:p>
      <w:pPr>
        <w:numPr>
          <w:ilvl w:val="0"/>
          <w:numId w:val="1000"/>
        </w:numPr>
      </w:pPr>
      <w:r>
        <w:t xml:space="preserve">p&gt;The Ministry of Health and Sanitation must formalize the legal status of paramedics defining their scope of practice licensing requirements and career progression paths. This regulatory clarity ensures quality control protects patients and provides professional recognition for those serving in this vital role.</w:t>
      </w:r>
    </w:p>
    <w:p>
      <w:pPr>
        <w:numPr>
          <w:ilvl w:val="0"/>
          <w:numId w:val="1000"/>
        </w:numPr>
      </w:pPr>
      <w:r>
        <w:t xml:space="preserve">h2] 5.0 Proposed Pilot Program: "Dakar Rapid Response"</w:t>
      </w:r>
    </w:p>
    <w:p>
      <w:pPr>
        <w:numPr>
          <w:ilvl w:val="0"/>
          <w:numId w:val="1000"/>
        </w:numPr>
      </w:pPr>
      <w:r>
        <w:t xml:space="preserve">p&gt;This presentation proposes a pilot initiative called</w:t>
      </w:r>
    </w:p>
    <w:p>
      <w:pPr>
        <w:numPr>
          <w:ilvl w:val="0"/>
          <w:numId w:val="1000"/>
        </w:numPr>
      </w:pPr>
      <w:r>
        <w:t xml:space="preserve">"Dakar Rapid Response" aiming to deploy certified paramedics in high-risk zones of the capital city Key features include:</w:t>
      </w:r>
    </w:p>
    <w:p>
      <w:pPr>
        <w:numPr>
          <w:ilvl w:val="0"/>
          <w:numId w:val="1001"/>
        </w:numPr>
        <w:pStyle w:val="Compact"/>
      </w:pPr>
      <w:r>
        <w:rPr>
          <w:bCs/>
          <w:b/>
        </w:rPr>
        <w:t xml:space="preserve">Location Focus</w:t>
      </w:r>
    </w:p>
    <w:p>
      <w:pPr>
        <w:numPr>
          <w:ilvl w:val="0"/>
          <w:numId w:val="1001"/>
        </w:numPr>
        <w:pStyle w:val="Compact"/>
      </w:pPr>
      <w:r>
        <w:rPr>
          <w:bCs/>
          <w:b/>
        </w:rPr>
        <w:t xml:space="preserve">Motorcycle Ambulances:</w:t>
      </w:r>
    </w:p>
    <w:p>
      <w:pPr>
        <w:numPr>
          <w:ilvl w:val="0"/>
          <w:numId w:val="1001"/>
        </w:numPr>
        <w:pStyle w:val="Compact"/>
      </w:pPr>
      <w:r>
        <w:rPr>
          <w:bCs/>
          <w:b/>
        </w:rPr>
        <w:t xml:space="preserve">Telemedicine Integration</w:t>
      </w:r>
    </w:p>
    <w:p>
      <w:pPr>
        <w:numPr>
          <w:ilvl w:val="0"/>
          <w:numId w:val="1001"/>
        </w:numPr>
        <w:pStyle w:val="Compact"/>
      </w:pPr>
      <w:r>
        <w:rPr>
          <w:bCs/>
          <w:b/>
        </w:rPr>
        <w:t xml:space="preserve">Data Collection</w:t>
      </w:r>
    </w:p>
    <w:p>
      <w:pPr>
        <w:pStyle w:val="FirstParagraph"/>
      </w:pPr>
      <w:r>
        <w:t xml:space="preserve">h2] 6.0 Overcoming Barriers</w:t>
      </w:r>
    </w:p>
    <w:p>
      <w:pPr>
        <w:pStyle w:val="BodyText"/>
      </w:pPr>
      <w:r>
        <w:t xml:space="preserve">While the benefits are clear several barriers exist in the Senegalese context. Financial constraints may limit government funding for training and equipment solutions include seeking grants from international development agencies partnering with private insurance firms and implementing tiered service fees for non-emergency transport.</w:t>
      </w:r>
    </w:p>
    <w:p>
      <w:pPr>
        <w:pStyle w:val="BodyText"/>
      </w:pPr>
      <w:r>
        <w:t xml:space="preserve">Cultural acceptance is another factor. Community engagement campaigns are necessary to educate the public on when to call emergency services and what to expect from a</w:t>
      </w:r>
      <w:r>
        <w:t xml:space="preserve"> </w:t>
      </w:r>
      <w:r>
        <w:rPr>
          <w:bCs/>
          <w:b/>
        </w:rPr>
        <w:t xml:space="preserve">paramedic</w:t>
      </w:r>
      <w:r>
        <w:t xml:space="preserve"> </w:t>
      </w:r>
      <w:r>
        <w:t xml:space="preserve">h2] 7.0 Conclusion</w:t>
      </w:r>
    </w:p>
    <w:p>
      <w:pPr>
        <w:pStyle w:val="BodyText"/>
      </w:pPr>
      <w:r>
        <w:t xml:space="preserve">The integration of professional</w:t>
      </w:r>
      <w:r>
        <w:t xml:space="preserve"> </w:t>
      </w:r>
      <w:r>
        <w:rPr>
          <w:bCs/>
          <w:b/>
        </w:rPr>
        <w:t xml:space="preserve">paramedics</w:t>
      </w:r>
    </w:p>
    <w:p>
      <w:pPr>
        <w:pStyle w:val="BodyText"/>
      </w:pPr>
      <w:r>
        <w:t xml:space="preserve">This</w:t>
      </w:r>
      <w:r>
        <w:t xml:space="preserve"> </w:t>
      </w:r>
      <w:r>
        <w:rPr>
          <w:bCs/>
          <w:b/>
        </w:rPr>
        <w:t xml:space="preserve">poster presentation</w:t>
      </w:r>
    </w:p>
    <w:p>
      <w:pPr>
        <w:pStyle w:val="BodyText"/>
      </w:pPr>
      <w:r>
        <w:t xml:space="preserve">For further inquiries or collaboration on this initiative please contact:</w:t>
      </w:r>
      <w:r>
        <w:t xml:space="preserve"> </w:t>
      </w:r>
      <w:r>
        <w:t xml:space="preserve">Dakar Senegal</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Paramedic Services in Dakar, Senegal</dc:title>
  <dc:creator/>
  <dc:language>en</dc:language>
  <cp:keywords/>
  <dcterms:created xsi:type="dcterms:W3CDTF">2026-07-29T09:51:59Z</dcterms:created>
  <dcterms:modified xsi:type="dcterms:W3CDTF">2026-07-29T09:51:59Z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