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Poster</w:t>
      </w:r>
      <w:r>
        <w:t xml:space="preserve"> </w:t>
      </w:r>
      <w:r>
        <w:t xml:space="preserve">Presentation:</w:t>
      </w:r>
      <w:r>
        <w:t xml:space="preserve"> </w:t>
      </w:r>
      <w:r>
        <w:t xml:space="preserve">Advancing</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20" w:name="Xfe10468b8be734072755eec0a490b4b5d7eefb3"/>
    <w:p>
      <w:pPr>
        <w:pStyle w:val="Heading1"/>
      </w:pPr>
      <w:r>
        <w:t xml:space="preserve">Elevating the Paramedic Standard in Thailand Bangkok: A Comprehensive Framework for Pre-Hospital Care</w:t>
      </w:r>
    </w:p>
    <w:p>
      <w:pPr>
        <w:pStyle w:val="FirstParagraph"/>
      </w:pPr>
      <w:r>
        <w:t xml:space="preserve">Bridging Urban Challenges with Advanced Clinical Competencies in a Rapidly Developing Metropolis</w:t>
      </w:r>
    </w:p>
    <w:p>
      <w:pPr>
        <w:pStyle w:val="BodyText"/>
      </w:pPr>
      <w:r>
        <w:rPr>
          <w:bCs/>
          <w:b/>
        </w:rPr>
        <w:t xml:space="preserve">Presentation by:</w:t>
      </w:r>
      <w:r>
        <w:t xml:space="preserve"> </w:t>
      </w:r>
      <w:r>
        <w:t xml:space="preserve">Academic Research Consortium on Emergency Medicine</w:t>
      </w:r>
      <w:r>
        <w:br/>
      </w:r>
      <w:r>
        <w:rPr>
          <w:iCs/>
          <w:i/>
        </w:rPr>
        <w:t xml:space="preserve">Affiliation:</w:t>
      </w:r>
      <w:r>
        <w:t xml:space="preserve"> </w:t>
      </w:r>
      <w:r>
        <w:t xml:space="preserve">Faculty of Public Health, Major University Partners</w:t>
      </w:r>
      <w:r>
        <w:br/>
      </w:r>
      <w:r>
        <w:rPr>
          <w:iCs/>
          <w:i/>
        </w:rPr>
        <w:t xml:space="preserve">Date:</w:t>
      </w:r>
      <w:r>
        <w:t xml:space="preserve"> </w:t>
      </w:r>
      <w:r>
        <w:t xml:space="preserve">2024 International Symposium on Asian Healthcare</w:t>
      </w:r>
    </w:p>
    <w:bookmarkEnd w:id="20"/>
    <w:bookmarkStart w:id="22" w:name="introduction"/>
    <w:p>
      <w:pPr>
        <w:pStyle w:val="BodyText"/>
      </w:pPr>
      <w:r>
        <w:t xml:space="preserve">-- 1. Introduction --&gt;</w:t>
      </w:r>
    </w:p>
    <w:bookmarkStart w:id="21" w:name="introduction"/>
    <w:p>
      <w:pPr>
        <w:pStyle w:val="Heading2"/>
      </w:pPr>
      <w:r>
        <w:t xml:space="preserve">Introduction</w:t>
      </w:r>
    </w:p>
    <w:p>
      <w:pPr>
        <w:pStyle w:val="FirstParagraph"/>
      </w:pPr>
      <w:r>
        <w:rPr>
          <w:bCs/>
          <w:b/>
        </w:rPr>
        <w:t xml:space="preserve">The Role of the Paramedic</w:t>
      </w:r>
    </w:p>
    <w:p>
      <w:pPr>
        <w:pStyle w:val="BodyText"/>
      </w:pPr>
      <w:r>
        <w:t xml:space="preserve">The modern healthcare landscape demands a robust, agile, and highly trained pre-hospital care system. In this context, the role of the paramedic has evolved from basic transport to advanced life support. This presentation focuses on optimizing emergency medical services specifically within</w:t>
      </w:r>
      <w:r>
        <w:t xml:space="preserve"> </w:t>
      </w:r>
      <w:r>
        <w:rPr>
          <w:bCs/>
          <w:b/>
        </w:rPr>
        <w:t xml:space="preserve">Thailand Bangkok</w:t>
      </w:r>
      <w:r>
        <w:t xml:space="preserve">, a megacity with unique logistical and demographic challenges.</w:t>
      </w:r>
    </w:p>
    <w:p>
      <w:pPr>
        <w:pStyle w:val="BodyText"/>
      </w:pPr>
      <w:r>
        <w:rPr>
          <w:bCs/>
          <w:b/>
        </w:rPr>
        <w:t xml:space="preserve">Objective:</w:t>
      </w:r>
      <w:r>
        <w:t xml:space="preserve"> </w:t>
      </w:r>
      <w:r>
        <w:t xml:space="preserve">To propose evidence-based strategies for enhancing paramedic training, technology integration, and operational efficiency in the busy urban environment of Thailand Bangkok.</w:t>
      </w:r>
    </w:p>
    <w:p>
      <w:pPr>
        <w:pStyle w:val="BodyText"/>
      </w:pPr>
      <w:r>
        <w:rPr>
          <w:bCs/>
          <w:b/>
        </w:rPr>
        <w:t xml:space="preserve">The Context of Thailand Bangkok</w:t>
      </w:r>
    </w:p>
    <w:p>
      <w:pPr>
        <w:pStyle w:val="BodyText"/>
      </w:pPr>
      <w:r>
        <w:rPr>
          <w:iCs/>
          <w:i/>
        </w:rPr>
        <w:t xml:space="preserve">Thailand Bangkok</w:t>
      </w:r>
    </w:p>
    <w:bookmarkEnd w:id="21"/>
    <w:bookmarkEnd w:id="22"/>
    <w:bookmarkStart w:id="24" w:name="problem-statement"/>
    <w:p>
      <w:pPr>
        <w:pStyle w:val="BodyText"/>
      </w:pPr>
      <w:r>
        <w:t xml:space="preserve">-- 2. Problem Statement --&gt;</w:t>
      </w:r>
    </w:p>
    <w:bookmarkStart w:id="23" w:name="problem-statement"/>
    <w:p>
      <w:pPr>
        <w:pStyle w:val="Heading2"/>
      </w:pPr>
      <w:r>
        <w:t xml:space="preserve">Problem Statement</w:t>
      </w:r>
    </w:p>
    <w:p>
      <w:pPr>
        <w:pStyle w:val="FirstParagraph"/>
      </w:pPr>
      <w:r>
        <w:rPr>
          <w:bCs/>
          <w:b/>
        </w:rPr>
        <w:t xml:space="preserve">Gaps in Current Paramedic Services</w:t>
      </w:r>
    </w:p>
    <w:p>
      <w:pPr>
        <w:numPr>
          <w:ilvl w:val="0"/>
          <w:numId w:val="1001"/>
        </w:numPr>
        <w:pStyle w:val="Compact"/>
      </w:pPr>
      <w:r>
        <w:rPr>
          <w:bCs/>
          <w:b/>
        </w:rPr>
        <w:t xml:space="preserve">Lagging Protocols:</w:t>
      </w:r>
      <w:r>
        <w:t xml:space="preserve"> </w:t>
      </w:r>
      <w:r>
        <w:t xml:space="preserve">While protocols exist, they often lag behind international standards for advanced pre-hospital care.</w:t>
      </w:r>
    </w:p>
    <w:p>
      <w:pPr>
        <w:numPr>
          <w:ilvl w:val="0"/>
          <w:numId w:val="1001"/>
        </w:numPr>
        <w:pStyle w:val="Compact"/>
      </w:pPr>
      <w:r>
        <w:rPr>
          <w:bCs/>
          <w:b/>
        </w:rPr>
        <w:t xml:space="preserve">Traffic Bottlenecks:</w:t>
      </w:r>
      <w:r>
        <w:t xml:space="preserve"> </w:t>
      </w:r>
      <w:r>
        <w:t xml:space="preserve">In</w:t>
      </w:r>
      <w:r>
        <w:t xml:space="preserve"> </w:t>
      </w:r>
      <w:r>
        <w:rPr>
          <w:iCs/>
          <w:i/>
        </w:rPr>
        <w:t xml:space="preserve">Thailand Bangkok</w:t>
      </w:r>
      <w:r>
        <w:t xml:space="preserve">, traditional ambulance navigation is severely hindered by traffic, increasing response latency during critical golden-hour windows.</w:t>
      </w:r>
    </w:p>
    <w:p>
      <w:pPr>
        <w:numPr>
          <w:ilvl w:val="0"/>
          <w:numId w:val="1001"/>
        </w:numPr>
        <w:pStyle w:val="Compact"/>
      </w:pPr>
      <w:r>
        <w:rPr>
          <w:bCs/>
          <w:b/>
        </w:rPr>
        <w:t xml:space="preserve">Skill Mix Disparity:</w:t>
      </w:r>
      <w:r>
        <w:t xml:space="preserve"> </w:t>
      </w:r>
      <w:r>
        <w:t xml:space="preserve">There is an uneven distribution of highly skilled paramedics versus basic first responders across the city’s districts.</w:t>
      </w:r>
    </w:p>
    <w:p>
      <w:pPr>
        <w:pStyle w:val="FirstParagraph"/>
      </w:pPr>
      <w:r>
        <w:t xml:space="preserve">The lack of a cohesive national framework that adapts to the specific micro-climates and infrastructure limits of</w:t>
      </w:r>
      <w:r>
        <w:t xml:space="preserve"> </w:t>
      </w:r>
      <w:r>
        <w:rPr>
          <w:iCs/>
          <w:i/>
        </w:rPr>
        <w:t xml:space="preserve">Thailand Bangkok</w:t>
      </w:r>
      <w:r>
        <w:t xml:space="preserve"> </w:t>
      </w:r>
      <w:r>
        <w:t xml:space="preserve">necessitates targeted intervention. Without addressing these structural issues, patient survival rates for time-sensitive conditions like stroke, cardiac arrest, and severe trauma will remain suboptimal.</w:t>
      </w:r>
    </w:p>
    <w:bookmarkEnd w:id="23"/>
    <w:bookmarkEnd w:id="24"/>
    <w:bookmarkStart w:id="29" w:name="methodology"/>
    <w:p>
      <w:pPr>
        <w:pStyle w:val="BodyText"/>
      </w:pPr>
      <w:r>
        <w:t xml:space="preserve">-- 3. Proposed Methodology &amp; Framework --&gt;</w:t>
      </w:r>
    </w:p>
    <w:bookmarkStart w:id="28" w:name="proposed-strategic-framework"/>
    <w:p>
      <w:pPr>
        <w:pStyle w:val="Heading2"/>
      </w:pPr>
      <w:r>
        <w:t xml:space="preserve">Proposed Strategic Framework</w:t>
      </w:r>
    </w:p>
    <w:p>
      <w:pPr>
        <w:pStyle w:val="FirstParagraph"/>
      </w:pPr>
      <w:r>
        <w:t xml:space="preserve">To address the challenges identified, this presentation outlines a three-pillar approach designed specifically for the local context of</w:t>
      </w:r>
      <w:r>
        <w:t xml:space="preserve"> </w:t>
      </w:r>
      <w:r>
        <w:rPr>
          <w:iCs/>
          <w:i/>
        </w:rPr>
        <w:t xml:space="preserve">Thailand Bangkok</w:t>
      </w:r>
      <w:r>
        <w:t xml:space="preserve">.</w:t>
      </w:r>
    </w:p>
    <w:bookmarkStart w:id="25" w:name="X71664b154fdd88ea0635fbf45fc18a78167c026"/>
    <w:p>
      <w:pPr>
        <w:pStyle w:val="Heading3"/>
      </w:pPr>
      <w:r>
        <w:t xml:space="preserve">Pillar 1: Advanced Paramedic Training Models</w:t>
      </w:r>
    </w:p>
    <w:p>
      <w:pPr>
        <w:pStyle w:val="FirstParagraph"/>
      </w:pPr>
      <w:r>
        <w:t xml:space="preserve">We advocate for a standardized national curriculum that elevates the baseline competency of all paramedics operating in major urban centers.</w:t>
      </w:r>
    </w:p>
    <w:p>
      <w:pPr>
        <w:numPr>
          <w:ilvl w:val="0"/>
          <w:numId w:val="1002"/>
        </w:numPr>
        <w:pStyle w:val="Compact"/>
      </w:pPr>
      <w:r>
        <w:rPr>
          <w:bCs/>
          <w:b/>
        </w:rPr>
        <w:t xml:space="preserve">Extended Scope Practice:</w:t>
      </w:r>
      <w:r>
        <w:t xml:space="preserve"> </w:t>
      </w:r>
      <w:r>
        <w:t xml:space="preserve">Moving paramedics beyond BLS to include advanced airway management, pharmacological interventions (e.g., intraosseous access, advanced cardiac drugs), and point-of-care ultrasound.</w:t>
      </w:r>
    </w:p>
    <w:p>
      <w:pPr>
        <w:numPr>
          <w:ilvl w:val="0"/>
          <w:numId w:val="1002"/>
        </w:numPr>
        <w:pStyle w:val="Compact"/>
      </w:pPr>
      <w:r>
        <w:rPr>
          <w:bCs/>
          <w:b/>
        </w:rPr>
        <w:t xml:space="preserve">Situational Simulation:</w:t>
      </w:r>
      <w:r>
        <w:t xml:space="preserve"> </w:t>
      </w:r>
      <w:r>
        <w:t xml:space="preserve">Integrating high-fidelity simulations that mimic the chaotic environments typical of</w:t>
      </w:r>
      <w:r>
        <w:t xml:space="preserve"> </w:t>
      </w:r>
      <w:r>
        <w:rPr>
          <w:iCs/>
          <w:i/>
        </w:rPr>
        <w:t xml:space="preserve">Thailand Bangkok</w:t>
      </w:r>
      <w:r>
        <w:t xml:space="preserve">, such as flooding events or extreme heat-related emergencies.</w:t>
      </w:r>
    </w:p>
    <w:bookmarkEnd w:id="25"/>
    <w:bookmarkStart w:id="26" w:name="pillar-2-technology-driven-logistics"/>
    <w:p>
      <w:pPr>
        <w:pStyle w:val="Heading3"/>
      </w:pPr>
      <w:r>
        <w:t xml:space="preserve">Pillar 2: Technology-Driven Logistics</w:t>
      </w:r>
    </w:p>
    <w:p>
      <w:pPr>
        <w:pStyle w:val="FirstParagraph"/>
      </w:pPr>
      <w:r>
        <w:rPr>
          <w:bCs/>
          <w:b/>
        </w:rPr>
        <w:t xml:space="preserve">The Smart Ambulance Concept:</w:t>
      </w:r>
    </w:p>
    <w:p>
      <w:pPr>
        <w:pStyle w:val="BodyText"/>
      </w:pPr>
      <w:r>
        <w:t xml:space="preserve">Leveraging the tech-savvy infrastructure of modern cities, we propose a unified dispatch system. By integrating real-time traffic data from municipal authorities in</w:t>
      </w:r>
      <w:r>
        <w:t xml:space="preserve"> </w:t>
      </w:r>
      <w:r>
        <w:rPr>
          <w:iCs/>
          <w:i/>
        </w:rPr>
        <w:t xml:space="preserve">Thailand Bangkok</w:t>
      </w:r>
      <w:r>
        <w:t xml:space="preserve">, ambulance routing algorithms can dynamically calculate the fastest path to the scene and hospital.</w:t>
      </w:r>
    </w:p>
    <w:bookmarkEnd w:id="26"/>
    <w:bookmarkStart w:id="27" w:name="pillar-3-telemedicine-integration"/>
    <w:p>
      <w:pPr>
        <w:pStyle w:val="Heading3"/>
      </w:pPr>
      <w:r>
        <w:t xml:space="preserve">Pillar 3: Telemedicine Integration</w:t>
      </w:r>
    </w:p>
    <w:p>
      <w:pPr>
        <w:pStyle w:val="FirstParagraph"/>
      </w:pPr>
      <w:r>
        <w:rPr>
          <w:bCs/>
          <w:b/>
        </w:rPr>
        <w:t xml:space="preserve">Remote Guidance:</w:t>
      </w:r>
    </w:p>
    <w:p>
      <w:pPr>
        <w:numPr>
          <w:ilvl w:val="0"/>
          <w:numId w:val="1003"/>
        </w:numPr>
        <w:pStyle w:val="Compact"/>
      </w:pPr>
      <w:r>
        <w:rPr>
          <w:bCs/>
          <w:b/>
        </w:rPr>
        <w:t xml:space="preserve">Data Transmission:</w:t>
      </w:r>
      <w:r>
        <w:t xml:space="preserve"> </w:t>
      </w:r>
      <w:r>
        <w:t xml:space="preserve">Real-time transmission of ECGs, vital signs, and video feeds from the paramedic to hospital specialists.</w:t>
      </w:r>
    </w:p>
    <w:p>
      <w:pPr>
        <w:numPr>
          <w:ilvl w:val="0"/>
          <w:numId w:val="1003"/>
        </w:numPr>
        <w:pStyle w:val="Compact"/>
      </w:pPr>
      <w:r>
        <w:rPr>
          <w:bCs/>
          <w:b/>
        </w:rPr>
        <w:t xml:space="preserve">Rapid Triage:</w:t>
      </w:r>
      <w:r>
        <w:t xml:space="preserve"> </w:t>
      </w:r>
      <w:r>
        <w:t xml:space="preserve">Enabling emergency departments to prepare specific teams (e.g., cath lab) before the patient arrives.</w:t>
      </w:r>
    </w:p>
    <w:bookmarkEnd w:id="27"/>
    <w:bookmarkEnd w:id="28"/>
    <w:bookmarkEnd w:id="29"/>
    <w:bookmarkStart w:id="32" w:name="expected-outcomes"/>
    <w:p>
      <w:pPr>
        <w:pStyle w:val="FirstParagraph"/>
      </w:pPr>
      <w:r>
        <w:t xml:space="preserve">-- 4. Expected Outcomes &amp; Impact --&gt;</w:t>
      </w:r>
    </w:p>
    <w:bookmarkStart w:id="31" w:name="expected-outcomes"/>
    <w:p>
      <w:pPr>
        <w:pStyle w:val="Heading2"/>
      </w:pPr>
      <w:r>
        <w:t xml:space="preserve">Expected Outcomes</w:t>
      </w:r>
    </w:p>
    <w:p>
      <w:pPr>
        <w:pStyle w:val="FirstParagraph"/>
      </w:pPr>
      <w:r>
        <w:rPr>
          <w:bCs/>
          <w:b/>
        </w:rPr>
        <w:t xml:space="preserve">Metric Improvements:</w:t>
      </w:r>
    </w:p>
    <w:p>
      <w:pPr>
        <w:numPr>
          <w:ilvl w:val="0"/>
          <w:numId w:val="1004"/>
        </w:numPr>
        <w:pStyle w:val="Compact"/>
      </w:pPr>
      <w:r>
        <w:rPr>
          <w:bCs/>
          <w:b/>
        </w:rPr>
        <w:t xml:space="preserve">Response Time Reduction:</w:t>
      </w:r>
      <w:r>
        <w:t xml:space="preserve"> </w:t>
      </w:r>
      <w:r>
        <w:t xml:space="preserve">A projected 30% reduction in arrival times to the scene through smart routing in dense urban areas of</w:t>
      </w:r>
      <w:r>
        <w:t xml:space="preserve"> </w:t>
      </w:r>
      <w:r>
        <w:rPr>
          <w:iCs/>
          <w:i/>
        </w:rPr>
        <w:t xml:space="preserve">Thailand Bangkok</w:t>
      </w:r>
      <w:r>
        <w:t xml:space="preserve">.</w:t>
      </w:r>
    </w:p>
    <w:p>
      <w:pPr>
        <w:numPr>
          <w:ilvl w:val="0"/>
          <w:numId w:val="1004"/>
        </w:numPr>
        <w:pStyle w:val="Compact"/>
      </w:pPr>
      <w:r>
        <w:rPr>
          <w:bCs/>
          <w:b/>
        </w:rPr>
        <w:t xml:space="preserve">Survival Rates:</w:t>
      </w:r>
    </w:p>
    <w:p>
      <w:pPr>
        <w:numPr>
          <w:ilvl w:val="0"/>
          <w:numId w:val="1004"/>
        </w:numPr>
        <w:pStyle w:val="Compact"/>
      </w:pPr>
      <w:r>
        <w:rPr>
          <w:bCs/>
          <w:b/>
        </w:rPr>
        <w:t xml:space="preserve">Patient Satisfaction:</w:t>
      </w:r>
    </w:p>
    <w:p>
      <w:pPr>
        <w:numPr>
          <w:ilvl w:val="0"/>
          <w:numId w:val="1000"/>
        </w:numPr>
        <w:pStyle w:val="Compact"/>
      </w:pPr>
      <w:r>
        <w:t xml:space="preserve">Enhanced patient trust in the public healthcare system through visible improvements in care quality.</w:t>
      </w:r>
    </w:p>
    <w:bookmarkStart w:id="30" w:name="economic-implications"/>
    <w:p>
      <w:pPr>
        <w:pStyle w:val="Heading3"/>
      </w:pPr>
      <w:r>
        <w:t xml:space="preserve">Economic Implications</w:t>
      </w:r>
    </w:p>
    <w:p>
      <w:pPr>
        <w:pStyle w:val="FirstParagraph"/>
      </w:pPr>
      <w:r>
        <w:t xml:space="preserve">Prior to this poster presentation, we must acknowledge that improving paramedic services is economically sound. By preventing secondary deterioration of patients during transport and facilitating earlier admission to specialized units (like stroke centers), the overall burden on hospital intensive care units (ICUs) in</w:t>
      </w:r>
      <w:r>
        <w:t xml:space="preserve"> </w:t>
      </w:r>
      <w:r>
        <w:rPr>
          <w:iCs/>
          <w:i/>
        </w:rPr>
        <w:t xml:space="preserve">Thailand Bangkok</w:t>
      </w:r>
      <w:r>
        <w:t xml:space="preserve"> </w:t>
      </w:r>
      <w:r>
        <w:t xml:space="preserve">will decrease.</w:t>
      </w:r>
    </w:p>
    <w:bookmarkEnd w:id="30"/>
    <w:bookmarkEnd w:id="31"/>
    <w:bookmarkEnd w:id="32"/>
    <w:bookmarkStart w:id="34" w:name="challenges"/>
    <w:p>
      <w:pPr>
        <w:pStyle w:val="BodyText"/>
      </w:pPr>
      <w:r>
        <w:t xml:space="preserve">-- 5. Implementation Challenges --&gt;</w:t>
      </w:r>
    </w:p>
    <w:bookmarkStart w:id="33" w:name="navigating-challenges"/>
    <w:p>
      <w:pPr>
        <w:pStyle w:val="Heading2"/>
      </w:pPr>
      <w:r>
        <w:t xml:space="preserve">Navigating Challenges</w:t>
      </w:r>
    </w:p>
    <w:p>
      <w:pPr>
        <w:pStyle w:val="FirstParagraph"/>
      </w:pPr>
      <w:r>
        <w:rPr>
          <w:bCs/>
          <w:b/>
        </w:rPr>
        <w:t xml:space="preserve">Cultural and Systemic Hurdles:</w:t>
      </w:r>
    </w:p>
    <w:p>
      <w:pPr>
        <w:pStyle w:val="BodyText"/>
      </w:pPr>
      <w:r>
        <w:t xml:space="preserve">The transition to advanced paramedic care faces resistance. Some stakeholders may view expanded paramedic scopes as encroaching on the medical domain of physicians. Therefore, robust interdisciplinary collaboration is key.</w:t>
      </w:r>
    </w:p>
    <w:p>
      <w:pPr>
        <w:numPr>
          <w:ilvl w:val="0"/>
          <w:numId w:val="1005"/>
        </w:numPr>
        <w:pStyle w:val="Compact"/>
      </w:pPr>
      <w:r>
        <w:rPr>
          <w:bCs/>
          <w:b/>
        </w:rPr>
        <w:t xml:space="preserve">Funding Allocation:</w:t>
      </w:r>
      <w:r>
        <w:t xml:space="preserve"> </w:t>
      </w:r>
      <w:r>
        <w:t xml:space="preserve">Securing government budget for new ambulance fleets and continuous training programs in a resource-constrained environment.</w:t>
      </w:r>
    </w:p>
    <w:p>
      <w:pPr>
        <w:numPr>
          <w:ilvl w:val="0"/>
          <w:numId w:val="1005"/>
        </w:numPr>
        <w:pStyle w:val="Compact"/>
      </w:pPr>
      <w:r>
        <w:rPr>
          <w:bCs/>
          <w:b/>
        </w:rPr>
        <w:t xml:space="preserve">Legal Frameworks:</w:t>
      </w:r>
      <w:r>
        <w:t xml:space="preserve"> </w:t>
      </w:r>
      <w:r>
        <w:t xml:space="preserve">Updating civil liability laws to protect paramedics who practice under expanded scopes of care.</w:t>
      </w:r>
    </w:p>
    <w:bookmarkEnd w:id="33"/>
    <w:bookmarkEnd w:id="34"/>
    <w:bookmarkStart w:id="36" w:name="conclusion"/>
    <w:p>
      <w:pPr>
        <w:pStyle w:val="FirstParagraph"/>
      </w:pPr>
      <w:r>
        <w:t xml:space="preserve">-- 6. Conclusion --&gt;</w:t>
      </w:r>
    </w:p>
    <w:bookmarkStart w:id="35" w:name="conclusion"/>
    <w:p>
      <w:pPr>
        <w:pStyle w:val="Heading2"/>
      </w:pPr>
      <w:r>
        <w:t xml:space="preserve">Conclusion</w:t>
      </w:r>
    </w:p>
    <w:p>
      <w:pPr>
        <w:pStyle w:val="FirstParagraph"/>
      </w:pPr>
      <w:r>
        <w:rPr>
          <w:bCs/>
          <w:b/>
        </w:rPr>
        <w:t xml:space="preserve">The Path Forward for Thailand Bangkok</w:t>
      </w:r>
    </w:p>
    <w:p>
      <w:pPr>
        <w:pStyle w:val="BodyText"/>
      </w:pPr>
      <w:r>
        <w:t xml:space="preserve">In conclusion, the evolution of the paramedic is not merely a medical upgrade; it is a critical infrastructure improvement for any major global city. For</w:t>
      </w:r>
      <w:r>
        <w:t xml:space="preserve"> </w:t>
      </w:r>
      <w:r>
        <w:rPr>
          <w:iCs/>
          <w:i/>
        </w:rPr>
        <w:t xml:space="preserve">Thailand Bangkok</w:t>
      </w:r>
      <w:r>
        <w:t xml:space="preserve">, implementing these advanced strategies represents an urgent necessity to protect its citizens against modern urban health risks.</w:t>
      </w:r>
    </w:p>
    <w:p>
      <w:pPr>
        <w:pStyle w:val="BodyText"/>
      </w:pPr>
      <w:r>
        <w:t xml:space="preserve">We urge policymakers, hospital administrators, and academic institutions to collaborate on the immediate rollout of the proposed "Smart Paramedic" framework. By elevating our pre-hospital standards, we save lives and build a resilient healthcare system capable of withstanding future challenges.</w:t>
      </w:r>
    </w:p>
    <w:bookmarkEnd w:id="35"/>
    <w:bookmarkEnd w:id="36"/>
    <w:p>
      <w:pPr>
        <w:pStyle w:val="BodyText"/>
      </w:pPr>
      <w:r>
        <w:t xml:space="preserve">-- footer styling --&gt;</w:t>
      </w:r>
    </w:p>
    <w:p>
      <w:pPr>
        <w:pStyle w:val="BodyText"/>
      </w:pPr>
      <w:r>
        <w:rPr>
          <w:iCs/>
          <w:i/>
        </w:rPr>
        <w:t xml:space="preserve">Poster Presentation Academic Document. Prepared for the Regional Medical Conference. All content pertains to strategic healthcare planning in Thailand Bangkok.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Poster Presentation: Advancing Emergency Medical Services in Thailand Bangkok</dc:title>
  <dc:creator/>
  <dc:language>en</dc:language>
  <cp:keywords/>
  <dcterms:created xsi:type="dcterms:W3CDTF">2026-07-29T16:41:51Z</dcterms:created>
  <dcterms:modified xsi:type="dcterms:W3CDTF">2026-07-29T16:41:51Z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