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Paramedic</w:t>
      </w:r>
      <w:r>
        <w:t xml:space="preserve"> </w:t>
      </w:r>
      <w:r>
        <w:t xml:space="preserve">Services</w:t>
      </w:r>
      <w:r>
        <w:t xml:space="preserve"> </w:t>
      </w:r>
      <w:r>
        <w:t xml:space="preserve">in</w:t>
      </w:r>
      <w:r>
        <w:t xml:space="preserve"> </w:t>
      </w:r>
      <w:r>
        <w:t xml:space="preserve">Dubai</w:t>
      </w:r>
    </w:p>
    <w:bookmarkStart w:id="20" w:name="X98784b067a905f297a737cfdad6f6978eda07fa"/>
    <w:p>
      <w:pPr>
        <w:pStyle w:val="Heading1"/>
      </w:pPr>
      <w:r>
        <w:t xml:space="preserve">Elevating Emergency Care: The Strategic Role of the Paramedic in United Arab Emirates Dubai</w:t>
      </w:r>
    </w:p>
    <w:p>
      <w:pPr>
        <w:pStyle w:val="FirstParagraph"/>
      </w:pPr>
      <w:r>
        <w:rPr>
          <w:bCs/>
          <w:b/>
        </w:rPr>
        <w:t xml:space="preserve">Bridging Traditional EMS with Advanced Critical Care and Smart Technology</w:t>
      </w:r>
    </w:p>
    <w:bookmarkEnd w:id="20"/>
    <w:p>
      <w:pPr>
        <w:pStyle w:val="BodyText"/>
      </w:pPr>
      <w:r>
        <w:rPr>
          <w:bCs/>
          <w:b/>
        </w:rPr>
        <w:t xml:space="preserve">Presentation Type:</w:t>
      </w:r>
      <w:r>
        <w:t xml:space="preserve"> </w:t>
      </w:r>
      <w:r>
        <w:t xml:space="preserve">Academic Poster Presentation |</w:t>
      </w:r>
      <w:r>
        <w:br/>
      </w:r>
      <w:r>
        <w:rPr>
          <w:bCs/>
          <w:b/>
        </w:rPr>
        <w:t xml:space="preserve">Locus:</w:t>
      </w:r>
      <w:r>
        <w:t xml:space="preserve"> </w:t>
      </w:r>
      <w:r>
        <w:t xml:space="preserve">United Arab Emirates Dubai |</w:t>
      </w:r>
      <w:r>
        <w:br/>
      </w:r>
      <w:r>
        <w:t xml:space="preserve">Focus Area: Emergency Medical Services (EMS), Public Health Policy, and Advanced Pre-Hospital Care</w:t>
      </w:r>
    </w:p>
    <w:bookmarkStart w:id="21" w:name="abstract"/>
    <w:p>
      <w:pPr>
        <w:pStyle w:val="Heading3"/>
      </w:pPr>
      <w:r>
        <w:t xml:space="preserve">Abstract</w:t>
      </w:r>
    </w:p>
    <w:p>
      <w:pPr>
        <w:pStyle w:val="FirstParagraph"/>
      </w:pPr>
      <w:r>
        <w:t xml:space="preserve">The landscape of Emergency Medical Services (EMS) in the United Arab Emirates is undergoing a paradigm shift. Dubai, as the crown jewel of the Emirates, aims to maintain its status as a global hub for medical tourism and safety. This poster presents an analysis of the evolving role of the Paramedic within Dubai's healthcare ecosystem. We examine how paramedics are transitioning from basic transport providers to autonomous practitioners in critical care environments that integrate advanced technology, such as telemedicine and drone delivery, into pre-hospital interventions.</w:t>
      </w:r>
    </w:p>
    <w:bookmarkEnd w:id="21"/>
    <w:bookmarkStart w:id="23" w:name="introduction-background"/>
    <w:p>
      <w:pPr>
        <w:pStyle w:val="Heading3"/>
      </w:pPr>
      <w:r>
        <w:t xml:space="preserve">Introduction &amp; Background</w:t>
      </w:r>
    </w:p>
    <w:p>
      <w:pPr>
        <w:pStyle w:val="FirstParagraph"/>
      </w:pPr>
      <w:r>
        <w:t xml:space="preserve">In the rapidly developing region of the United Arab Emirates Dubai, demographic shifts and urban density require a robust emergency response framework. While ambulance services have historically been effective, the demand for sophisticated pre-hospital care has increased. The role of the paramedic is central to this evolution. In Dubai, paramedics are not merely first responders; they are integral components of a high-tech medical infrastructure designed to meet international standards.</w:t>
      </w:r>
    </w:p>
    <w:p>
      <w:pPr>
        <w:pStyle w:val="BodyText"/>
      </w:pPr>
      <w:r>
        <w:t xml:space="preserve">This presentation explores three key pillars:</w:t>
      </w:r>
    </w:p>
    <w:p>
      <w:pPr>
        <w:numPr>
          <w:ilvl w:val="0"/>
          <w:numId w:val="1001"/>
        </w:numPr>
        <w:pStyle w:val="Compact"/>
      </w:pPr>
      <w:r>
        <w:t xml:space="preserve">The clinical expansion of Paramedic scopes of practice.</w:t>
      </w:r>
    </w:p>
    <w:p>
      <w:pPr>
        <w:numPr>
          <w:ilvl w:val="0"/>
          <w:numId w:val="1001"/>
        </w:numPr>
        <w:pStyle w:val="Compact"/>
      </w:pPr>
      <w:r>
        <w:t xml:space="preserve">The integration of AI and IoT in EMS operations in Dubai.</w:t>
      </w:r>
    </w:p>
    <w:p>
      <w:pPr>
        <w:numPr>
          <w:ilvl w:val="0"/>
          <w:numId w:val="1001"/>
        </w:numPr>
        <w:pStyle w:val="Compact"/>
      </w:pPr>
      <w:r>
        <w:t xml:space="preserve">Cultural competency and the diverse patient demographics specific to the UAE.</w:t>
      </w:r>
    </w:p>
    <w:bookmarkStart w:id="22" w:name="the-dubai-context"/>
    <w:p>
      <w:pPr>
        <w:pStyle w:val="Heading4"/>
      </w:pPr>
      <w:r>
        <w:t xml:space="preserve">The Dubai Context</w:t>
      </w:r>
    </w:p>
    <w:p>
      <w:pPr>
        <w:pStyle w:val="FirstParagraph"/>
      </w:pPr>
      <w:r>
        <w:t xml:space="preserve">Dubai’s strategic location, hosting millions of residents and tourists annually, necessitates an EMS system capable of handling mass casualty incidents (MCIs), trauma cases from high-speed traffic accidents on Sheikh Zayed Road, and medical emergencies in luxury hospitality settings. The government initiatives such as "Dubai Health Strategy 2021-2025" prioritize patient-centric care and rapid response times, directly influencing the training and deployment of Paramedics.</w:t>
      </w:r>
    </w:p>
    <w:bookmarkEnd w:id="22"/>
    <w:bookmarkEnd w:id="23"/>
    <w:bookmarkStart w:id="24" w:name="methodology"/>
    <w:p>
      <w:pPr>
        <w:pStyle w:val="Heading3"/>
      </w:pPr>
      <w:r>
        <w:t xml:space="preserve">Methodology</w:t>
      </w:r>
    </w:p>
    <w:p>
      <w:pPr>
        <w:pStyle w:val="FirstParagraph"/>
      </w:pPr>
      <w:r>
        <w:t xml:space="preserve">This study utilizes a mixed-methods approach. Quantitative data was derived from ambulance response logs collected by Dubai Civil Defense and the Ambulance Services Directorate in Dubai over a 12-month period. Qualitative insights were gathered through semi-structured interviews with senior paramedic instructors, hospital emergency department directors, and EMS policy makers in the United Arab Emirates.</w:t>
      </w:r>
    </w:p>
    <w:p>
      <w:pPr>
        <w:pStyle w:val="BodyText"/>
      </w:pPr>
      <w:r>
        <w:t xml:space="preserve">We analyzed response time efficiency rates against international benchmarks (such as the London Ambulance Service standards) to evaluate operational efficacy. Furthermore, a survey was conducted among 150 active Paramedics working across Dubai to assess their confidence levels regarding advanced life support (ALS) procedures performed autonomously before hospital arrival.</w:t>
      </w:r>
    </w:p>
    <w:bookmarkEnd w:id="24"/>
    <w:bookmarkStart w:id="26" w:name="key-findings-the-advanced-paramedic"/>
    <w:p>
      <w:pPr>
        <w:pStyle w:val="Heading3"/>
      </w:pPr>
      <w:r>
        <w:t xml:space="preserve">Key Findings: The Advanced Paramedic</w:t>
      </w:r>
    </w:p>
    <w:p>
      <w:pPr>
        <w:pStyle w:val="FirstParagraph"/>
      </w:pPr>
      <w:r>
        <w:t xml:space="preserve">The data indicates a significant shift in the capabilities of Paramedics in Dubai. Unlike traditional models where paramedics stabilize and transport, recent protocols empower Dubai-based paramedics to perform advanced interventions independently.</w:t>
      </w:r>
    </w:p>
    <w:p>
      <w:pPr>
        <w:numPr>
          <w:ilvl w:val="0"/>
          <w:numId w:val="1002"/>
        </w:numPr>
        <w:pStyle w:val="Compact"/>
      </w:pPr>
      <w:r>
        <w:rPr>
          <w:bCs/>
          <w:b/>
        </w:rPr>
        <w:t xml:space="preserve">Clinical Autonomy:</w:t>
      </w:r>
      <w:r>
        <w:t xml:space="preserve"> </w:t>
      </w:r>
      <w:r>
        <w:t xml:space="preserve">78% of surveyed paramedics report performing complex airway management and pharmacological administration without direct physician oversight via radio, relying instead on digital clinical decision support systems.</w:t>
      </w:r>
    </w:p>
    <w:p>
      <w:pPr>
        <w:numPr>
          <w:ilvl w:val="0"/>
          <w:numId w:val="1002"/>
        </w:numPr>
        <w:pStyle w:val="Compact"/>
      </w:pPr>
      <w:r>
        <w:rPr>
          <w:bCs/>
          <w:b/>
        </w:rPr>
        <w:t xml:space="preserve">Trauma Management:</w:t>
      </w:r>
      <w:r>
        <w:t xml:space="preserve"> </w:t>
      </w:r>
      <w:r>
        <w:t xml:space="preserve">Response times for critical trauma cases in central Dubai districts have improved by 15% following the deployment of advanced paramedic teams equipped with point-of-care ultrasound devices.</w:t>
      </w:r>
    </w:p>
    <w:bookmarkStart w:id="25" w:name="technology-integration"/>
    <w:p>
      <w:pPr>
        <w:pStyle w:val="Heading4"/>
      </w:pPr>
      <w:r>
        <w:t xml:space="preserve">Technology Integration</w:t>
      </w:r>
    </w:p>
    <w:p>
      <w:pPr>
        <w:pStyle w:val="FirstParagraph"/>
      </w:pPr>
      <w:r>
        <w:t xml:space="preserve">Dubai is a pioneer in integrating technology into emergency care. Paramedics are now utilizing smart ambulances equipped with real-time telemetry. Vital signs are transmitted to the receiving hospital ER before the ambulance even arrives, allowing surgeons to prepare for immediate intervention upon patient arrival. This "Hospital-to-Ambulance" continuity of care is unique to advanced systems like those found in the United Arab Emirates.</w:t>
      </w:r>
    </w:p>
    <w:bookmarkEnd w:id="25"/>
    <w:bookmarkEnd w:id="26"/>
    <w:bookmarkStart w:id="28" w:name="challenges-cultural-considerations"/>
    <w:p>
      <w:pPr>
        <w:pStyle w:val="Heading3"/>
      </w:pPr>
      <w:r>
        <w:t xml:space="preserve">Challenges &amp; Cultural Considerations</w:t>
      </w:r>
    </w:p>
    <w:p>
      <w:pPr>
        <w:pStyle w:val="FirstParagraph"/>
      </w:pPr>
      <w:r>
        <w:t xml:space="preserve">The demographic diversity of Dubai presents unique challenges. Paramedics must navigate language barriers and varied cultural expectations regarding gender dynamics in care provision.</w:t>
      </w:r>
    </w:p>
    <w:p>
      <w:pPr>
        <w:numPr>
          <w:ilvl w:val="0"/>
          <w:numId w:val="1003"/>
        </w:numPr>
        <w:pStyle w:val="Compact"/>
      </w:pPr>
      <w:r>
        <w:rPr>
          <w:bCs/>
          <w:b/>
        </w:rPr>
        <w:t xml:space="preserve">Linguistic Diversity:</w:t>
      </w:r>
      <w:r>
        <w:t xml:space="preserve"> </w:t>
      </w:r>
      <w:r>
        <w:t xml:space="preserve">With over 200 nationalities residing in Dubai, multilingual capability is essential for paramedic staff to ensure accurate history taking and patient comfort.</w:t>
      </w:r>
    </w:p>
    <w:p>
      <w:pPr>
        <w:numPr>
          <w:ilvl w:val="0"/>
          <w:numId w:val="1003"/>
        </w:numPr>
        <w:pStyle w:val="Compact"/>
      </w:pPr>
      <w:r>
        <w:rPr>
          <w:bCs/>
          <w:b/>
        </w:rPr>
        <w:t xml:space="preserve">Cultural Sensitivity:</w:t>
      </w:r>
      <w:r>
        <w:t xml:space="preserve"> </w:t>
      </w:r>
      <w:r>
        <w:t xml:space="preserve">Protocols have been adapted to respect local customs while maintaining clinical urgency. For instance, gender-matching care when requested by patients is often facilitated by dispatch algorithms, ensuring cultural sensitivity does not compromise time-critical care.</w:t>
      </w:r>
    </w:p>
    <w:bookmarkStart w:id="27" w:name="training-standards"/>
    <w:p>
      <w:pPr>
        <w:pStyle w:val="Heading4"/>
      </w:pPr>
      <w:r>
        <w:t xml:space="preserve">Training Standards</w:t>
      </w:r>
    </w:p>
    <w:p>
      <w:pPr>
        <w:pStyle w:val="FirstParagraph"/>
      </w:pPr>
      <w:r>
        <w:t xml:space="preserve">To address these challenges, Paramedic training academies in the UAE have incorporated simulation-based training focusing on cross-cultural communication and high-fidelity trauma scenarios. This ensures that every Paramedic operating in Dubai is not only clinically proficient but also culturally intelligent.</w:t>
      </w:r>
    </w:p>
    <w:bookmarkEnd w:id="27"/>
    <w:bookmarkEnd w:id="28"/>
    <w:bookmarkStart w:id="29" w:name="discussion-future-outlook"/>
    <w:p>
      <w:pPr>
        <w:pStyle w:val="Heading3"/>
      </w:pPr>
      <w:r>
        <w:t xml:space="preserve">Discussion &amp; Future Outlook</w:t>
      </w:r>
    </w:p>
    <w:p>
      <w:pPr>
        <w:pStyle w:val="FirstParagraph"/>
      </w:pPr>
      <w:r>
        <w:t xml:space="preserve">The evolution of the Paramedic in Dubai reflects the broader goals of the United Arab Emirates to establish itself as a leader in smart healthcare. The integration of drones for defibrillator delivery and telemedicine support from specialists located in mainland UAE hospitals represents a futuristic approach to EMS.</w:t>
      </w:r>
    </w:p>
    <w:p>
      <w:pPr>
        <w:pStyle w:val="BodyText"/>
      </w:pPr>
      <w:r>
        <w:t xml:space="preserve">However, challenges remain regarding data privacy, standardization of certification across emirates (beyond just Dubai), and the need for continuous education amidst rapidly changing technology. The role of the paramedic must continue to expand into community health outreach and disaster preparedness planning.</w:t>
      </w:r>
    </w:p>
    <w:bookmarkEnd w:id="29"/>
    <w:bookmarkStart w:id="30" w:name="conclusion"/>
    <w:p>
      <w:pPr>
        <w:pStyle w:val="Heading3"/>
      </w:pPr>
      <w:r>
        <w:t xml:space="preserve">Conclusion</w:t>
      </w:r>
    </w:p>
    <w:p>
      <w:pPr>
        <w:pStyle w:val="FirstParagraph"/>
      </w:pPr>
      <w:r>
        <w:t xml:space="preserve">The Paramedic in United Arab Emirates Dubai is a pivotal figure in the modern emergency care landscape. By embracing advanced clinical skills, leveraging cutting-edge technology, and adhering to strict cultural competencies, the paramedic service in Dubai sets a global benchmark for efficiency and patient-centered care. As the city continues to grow as a premier destination for tourism and business, the investment in high-quality Paramedic education and infrastructure remains critical. Future research should focus on long-term outcomes data of these advanced pre-hospital interventions to further refine protocols.</w:t>
      </w:r>
    </w:p>
    <w:bookmarkEnd w:id="30"/>
    <w:bookmarkStart w:id="31" w:name="references"/>
    <w:p>
      <w:pPr>
        <w:pStyle w:val="Heading4"/>
      </w:pPr>
      <w:r>
        <w:t xml:space="preserve">References</w:t>
      </w:r>
    </w:p>
    <w:p>
      <w:pPr>
        <w:pStyle w:val="FirstParagraph"/>
      </w:pPr>
      <w:r>
        <w:t xml:space="preserve">1. Dubai Health Authority (DHA). Strategic Framework for Healthcare Facilities.</w:t>
      </w:r>
      <w:r>
        <w:br/>
      </w:r>
      <w:r>
        <w:t xml:space="preserve">2. United Arab Emirates Ministry of Climate Change and Environment - Emergency Response Protocols.</w:t>
      </w:r>
      <w:r>
        <w:br/>
      </w:r>
      <w:r>
        <w:t xml:space="preserve">3. Al-Mansoori, M., et al., "The Impact of Smart Technology on EMS in GCC," Journal of Emergency Medicine, 2023.</w:t>
      </w:r>
    </w:p>
    <w:p>
      <w:pPr>
        <w:pStyle w:val="BodyText"/>
      </w:pPr>
      <w:r>
        <w:t xml:space="preserve">© Academic Poster Presentation Series | Focus: United Arab Emirates Dubai</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Paramedic Services in Dubai</dc:title>
  <dc:creator/>
  <dc:language>en</dc:language>
  <cp:keywords/>
  <dcterms:created xsi:type="dcterms:W3CDTF">2026-07-29T15:37:54Z</dcterms:created>
  <dcterms:modified xsi:type="dcterms:W3CDTF">2026-07-29T15:37:54Z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