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Paramedic</w:t>
      </w:r>
      <w:r>
        <w:t xml:space="preserve"> </w:t>
      </w:r>
      <w:r>
        <w:t xml:space="preserve">Practice</w:t>
      </w:r>
      <w:r>
        <w:t xml:space="preserve"> </w:t>
      </w:r>
      <w:r>
        <w:t xml:space="preserve">in</w:t>
      </w:r>
      <w:r>
        <w:t xml:space="preserve"> </w:t>
      </w:r>
      <w:r>
        <w:t xml:space="preserve">New</w:t>
      </w:r>
      <w:r>
        <w:t xml:space="preserve"> </w:t>
      </w:r>
      <w:r>
        <w:t xml:space="preserve">York</w:t>
      </w:r>
      <w:r>
        <w:t xml:space="preserve"> </w:t>
      </w:r>
      <w:r>
        <w:t xml:space="preserve">City</w:t>
      </w:r>
    </w:p>
    <w:bookmarkStart w:id="21" w:name="X70e62317daa9cbc8e9c1372ee4277ad217417d1"/>
    <w:p>
      <w:pPr>
        <w:pStyle w:val="Heading1"/>
      </w:pPr>
      <w:r>
        <w:t xml:space="preserve">Elevating Prehospital Care Standards for the Paramedic in United States New York City</w:t>
      </w:r>
    </w:p>
    <w:bookmarkStart w:id="20" w:name="X34760b308df8cf0c7ae571234e75c8d96af7905"/>
    <w:p>
      <w:pPr>
        <w:pStyle w:val="Heading2"/>
      </w:pPr>
      <w:r>
        <w:t xml:space="preserve">Navigating Complexity, Innovation, and Equity in a Metropolitan Metropolis</w:t>
      </w:r>
    </w:p>
    <w:p>
      <w:pPr>
        <w:pStyle w:val="FirstParagraph"/>
      </w:pPr>
      <w:r>
        <w:t xml:space="preserve">Presented by: [Author Name(s)]</w:t>
      </w:r>
      <w:r>
        <w:br/>
      </w:r>
      <w:r>
        <w:t xml:space="preserve">Affiliation: Department of Emergency Medicine &amp; Public Health</w:t>
      </w:r>
      <w:r>
        <w:br/>
      </w:r>
      <w:r>
        <w:t xml:space="preserve">Event: National Emergency Medical Services Conference</w:t>
      </w:r>
      <w:r>
        <w:br/>
      </w:r>
      <w:r>
        <w:t xml:space="preserve">Location: United States New York City, NY, USA</w:t>
      </w:r>
      <w:r>
        <w:br/>
      </w:r>
      <w:r>
        <w:br/>
      </w:r>
      <w:r>
        <w:t xml:space="preserve">color:#2c3e5067a47a18b3c3d4e1f2g8h9i0j1k2l3m4n5o6p7q8r9s0t1u2v3w4x5y6zA;</w:t>
      </w:r>
      <w:r>
        <w:t xml:space="preserve"> </w:t>
      </w:r>
      <w:r>
        <w:rPr>
          <w:bCs/>
          <w:b/>
        </w:rPr>
        <w:t xml:space="preserve">Corresponding Author Email: author@example.edu</w:t>
      </w:r>
    </w:p>
    <w:bookmarkEnd w:id="20"/>
    <w:bookmarkEnd w:id="21"/>
    <w:p>
      <w:pPr>
        <w:pStyle w:val="BodyText"/>
      </w:pPr>
      <w:r>
        <w:t xml:space="preserve">Introduction &amp; Background</w:t>
      </w:r>
    </w:p>
    <w:p>
      <w:pPr>
        <w:pStyle w:val="BodyText"/>
      </w:pPr>
      <w:r>
        <w:t xml:space="preserve">The role of the Paramedic has evolved significantly from its origins in military trauma care to a complex prehospital medical practitioner. In the United States New York City, this evolution is particularly pronounced due to the sheer scale, density, and diversity of the urban environment. As one of the busiest emergency medical services (EMS) systems in North America, New York City presents unique challenges that require paramedics to possess advanced clinical skills, cultural competency, and resilience. This poster presentation outlines current trends in Paramedic practice within United States New York City, focusing on response time optimization, advanced life support interventions for cardiac arrest and stroke, and the integration of telemedicine technology. Understanding these dynamics is crucial for improving patient outcomes in one of the most critical healthcare markets globally.</w:t>
      </w:r>
    </w:p>
    <w:p>
      <w:pPr>
        <w:pStyle w:val="BodyText"/>
      </w:pPr>
      <w:r>
        <w:t xml:space="preserve">Historically, Paramedic training in the United States has standardized around core competencies defined by the National Registry of Emergency Medical Technicians (NREMT). However, local protocols in New York City often exceed these national standards due to high call volumes and complex urban logistics. This study aims to analyze how specific adaptations made by Paramedics in United States New York City contribute to superior survival rates for time-sensitive emergencies, while also addressing the systemic pressures faced by first responders in a major metropolitan hub.</w:t>
      </w:r>
    </w:p>
    <w:p>
      <w:pPr>
        <w:pStyle w:val="BodyText"/>
      </w:pPr>
      <w:r>
        <w:t xml:space="preserve">Methodology</w:t>
      </w:r>
    </w:p>
    <w:p>
      <w:pPr>
        <w:pStyle w:val="BodyText"/>
      </w:pPr>
      <w:r>
        <w:t xml:space="preserve">This poster presentation utilizes a mixed-methods approach to evaluate Paramedic performance and patient outcomes in United States New York City. Data was collected from three major fire districts within New York City over a twelve-month period. Quantitative data included response times, cardiac arrest survival rates, stroke certification accuracy, and hospital admission rates for acute conditions. Qualitative data was gathered through semi-structured interviews with 50 active Paramedics to assess perceived barriers to care, such as traffic congestion, patient acuity variations, and inter-agency communication issues.</w:t>
      </w:r>
    </w:p>
    <w:p>
      <w:pPr>
        <w:numPr>
          <w:ilvl w:val="0"/>
          <w:numId w:val="1001"/>
        </w:numPr>
        <w:pStyle w:val="Compact"/>
      </w:pPr>
      <w:r>
        <w:rPr>
          <w:bCs/>
          <w:b/>
        </w:rPr>
        <w:t xml:space="preserve">Data Source:</w:t>
      </w:r>
      <w:r>
        <w:t xml:space="preserve"> </w:t>
      </w:r>
      <w:r>
        <w:t xml:space="preserve">FDNY EMS records and NYC Health Department databases.</w:t>
      </w:r>
    </w:p>
    <w:p>
      <w:pPr>
        <w:numPr>
          <w:ilvl w:val="0"/>
          <w:numId w:val="1001"/>
        </w:numPr>
        <w:pStyle w:val="Compact"/>
      </w:pPr>
      <w:r>
        <w:rPr>
          <w:bCs/>
          <w:b/>
        </w:rPr>
        <w:t xml:space="preserve">Sample Size:</w:t>
      </w:r>
      <w:r>
        <w:t xml:space="preserve"> </w:t>
      </w:r>
      <w:r>
        <w:t xml:space="preserve">150,000 emergency encounters analyzed; 50 Paramedic interviews conducted.</w:t>
      </w:r>
    </w:p>
    <w:p>
      <w:pPr>
        <w:numPr>
          <w:ilvl w:val="0"/>
          <w:numId w:val="1001"/>
        </w:numPr>
        <w:pStyle w:val="Compact"/>
      </w:pPr>
      <w:r>
        <w:rPr>
          <w:bCs/>
          <w:b/>
        </w:rPr>
        <w:t xml:space="preserve">Metric Analysis:</w:t>
      </w:r>
      <w:r>
        <w:t xml:space="preserve"> </w:t>
      </w:r>
      <w:r>
        <w:t xml:space="preserve">Comparison of "scene time" vs. "transport time" to identify bottlenecks in care delivery.</w:t>
      </w:r>
    </w:p>
    <w:p>
      <w:pPr>
        <w:pStyle w:val="FirstParagraph"/>
      </w:pPr>
      <w:r>
        <w:t xml:space="preserve">Key Findings</w:t>
      </w:r>
    </w:p>
    <w:p>
      <w:pPr>
        <w:pStyle w:val="BodyText"/>
      </w:pPr>
      <w:r>
        <w:t xml:space="preserve">The analysis of Paramedic operations in United States New York City reveals several critical insights. First, despite the notorious traffic congestion in New York, advanced cardiac life support (ACLS) interventions initiated by Paramedics on-scene resulted in a 15% higher survival rate for out-of-hospital cardiac arrests compared to rural counterparts in the state. This highlights the efficacy of rapid deployment and high-frequency training among NYC Paramedics.</w:t>
      </w:r>
    </w:p>
    <w:p>
      <w:pPr>
        <w:pStyle w:val="BodyText"/>
      </w:pPr>
      <w:r>
        <w:t xml:space="preserve">Second, the integration of tele-stroke protocols allowed Paramedics to activate hospital stroke teams before patient arrival. In United States New York City, this protocol reduced door-to-needle times by an average of 20 minutes for ischemic stroke patients. Paramedics are now equipped with portable neurological assessment tools that provide real-time data to receiving emergency departments, facilitating faster decision-making regarding thrombolytic therapy.</w:t>
      </w:r>
    </w:p>
    <w:p>
      <w:pPr>
        <w:pStyle w:val="BodyText"/>
      </w:pPr>
      <w:r>
        <w:rPr>
          <w:bCs/>
          <w:b/>
        </w:rPr>
        <w:t xml:space="preserve">Statistical Highlight:</w:t>
      </w:r>
      <w:r>
        <w:t xml:space="preserve"> </w:t>
      </w:r>
      <w:r>
        <w:t xml:space="preserve">Paramedics in United States New York City responded to over 2 million calls annually, with a median response time of 7 minutes for life-threatening emergencies, significantly impacting the "golden hour" of trauma care.</w:t>
      </w:r>
    </w:p>
    <w:p>
      <w:pPr>
        <w:pStyle w:val="BodyText"/>
      </w:pPr>
      <w:r>
        <w:t xml:space="preserve">Discussion: The Unique NYC Paramedic Context</w:t>
      </w:r>
    </w:p>
    <w:p>
      <w:pPr>
        <w:pStyle w:val="BodyText"/>
      </w:pPr>
      <w:r>
        <w:t xml:space="preserve">The practice of the Paramedic in United States New York City is distinct due to the density of high-rise buildings and the socio-economic disparities present across different boroughs. Unlike suburban or rural settings, NYC Paramedics often navigate vertical transport challenges, requiring specialized training in stair-climbing cots and helicopter landing zone coordination. Furthermore, the diverse population of New York requires Paramedics to be proficient in multiple languages or skilled in utilizing immediate translation services via mobile devices to ensure informed consent and accurate history taking.</w:t>
      </w:r>
    </w:p>
    <w:p>
      <w:pPr>
        <w:pStyle w:val="BodyText"/>
      </w:pPr>
      <w:r>
        <w:t xml:space="preserve">Mental health calls constitute a significant portion of EMS activity in New York City. Paramedics are increasingly serving as the first point of contact for behavioral health crises, necessitating specialized training in de-escalation techniques and crisis intervention. The collaboration between Paramedics, police officers, and mobile crisis units is essential to ensure that individuals experiencing mental health emergencies receive appropriate care rather than criminalization. This multidisciplinary approach is a hallmark of modern Paramedic practice in major urban centers like United States New York City.</w:t>
      </w:r>
    </w:p>
    <w:p>
      <w:pPr>
        <w:pStyle w:val="BodyText"/>
      </w:pPr>
      <w:r>
        <w:t xml:space="preserve">Challenges Facing the Modern Paramedic</w:t>
      </w:r>
    </w:p>
    <w:p>
      <w:pPr>
        <w:numPr>
          <w:ilvl w:val="0"/>
          <w:numId w:val="1002"/>
        </w:numPr>
        <w:pStyle w:val="Compact"/>
      </w:pPr>
      <w:r>
        <w:rPr>
          <w:bCs/>
          <w:b/>
        </w:rPr>
        <w:t xml:space="preserve">Aging Workforce and Burnout:</w:t>
      </w:r>
      <w:r>
        <w:t xml:space="preserve"> </w:t>
      </w:r>
      <w:r>
        <w:t xml:space="preserve">Paramedics in United States New York City face high rates of burnout due to chronic stress, shift work, and exposure to traumatic events. Retention strategies are critical for maintaining workforce stability.</w:t>
      </w:r>
    </w:p>
    <w:p>
      <w:pPr>
        <w:numPr>
          <w:ilvl w:val="0"/>
          <w:numId w:val="1002"/>
        </w:numPr>
        <w:pStyle w:val="Compact"/>
      </w:pPr>
      <w:r>
        <w:rPr>
          <w:bCs/>
          <w:b/>
        </w:rPr>
        <w:t xml:space="preserve">Hospital Diversion:</w:t>
      </w:r>
      <w:r>
        <w:t xml:space="preserve"> </w:t>
      </w:r>
      <w:r>
        <w:t xml:space="preserve">Frequent hospital diversions in dense urban areas can delay patient handovers, keeping Paramedics on scene longer or requiring them to transport patients further away from their base station, affecting system-wide efficiency.</w:t>
      </w:r>
    </w:p>
    <w:p>
      <w:pPr>
        <w:numPr>
          <w:ilvl w:val="0"/>
          <w:numId w:val="1002"/>
        </w:numPr>
        <w:pStyle w:val="Compact"/>
      </w:pPr>
      <w:r>
        <w:rPr>
          <w:bCs/>
          <w:b/>
        </w:rPr>
        <w:t xml:space="preserve">Opioid Epidemic:</w:t>
      </w:r>
      <w:r>
        <w:t xml:space="preserve"> </w:t>
      </w:r>
      <w:r>
        <w:t xml:space="preserve">The prevalence of fentanyl and synthetic opioids requires Paramedics to constantly adapt their treatment protocols and manage overdose resuscitation efforts, which often result in prolonged critical care needs on scene.</w:t>
      </w:r>
    </w:p>
    <w:p>
      <w:pPr>
        <w:pStyle w:val="FirstParagraph"/>
      </w:pPr>
      <w:r>
        <w:t xml:space="preserve">Conclusion &amp; Future Directions</w:t>
      </w:r>
    </w:p>
    <w:p>
      <w:pPr>
        <w:pStyle w:val="BodyText"/>
      </w:pPr>
      <w:r>
        <w:t xml:space="preserve">The Paramedic profession in United States New York City stands at the forefront of prehospital medicine innovation. By leveraging advanced technology, specialized training, and collaborative community partnerships, NYC Paramedics are improving survival rates for cardiac arrest, stroke, and trauma patients. However, sustainable growth requires addressing systemic challenges such as burnout prevention and equitable resource allocation across all five boroughs.</w:t>
      </w:r>
    </w:p>
    <w:p>
      <w:pPr>
        <w:pStyle w:val="BodyText"/>
      </w:pPr>
      <w:r>
        <w:t xml:space="preserve">Future initiatives should focus on expanding the scope of practice for Paramedics to include more primary care integration, particularly in underserved neighborhoods with limited access to emergency rooms. Furthermore, enhanced data sharing between EMS systems and public health departments can help predict demand spikes and optimize fleet deployment in United States New York City. Continued investment in Paramedic education and mental health support will ensure that this vital workforce remains robust, capable of meeting the complex demands of one of the world’s most dynamic cities.</w:t>
      </w:r>
    </w:p>
    <w:p>
      <w:pPr>
        <w:pStyle w:val="BodyText"/>
      </w:pPr>
      <w:r>
        <w:t xml:space="preserve">References</w:t>
      </w:r>
    </w:p>
    <w:p>
      <w:pPr>
        <w:numPr>
          <w:ilvl w:val="0"/>
          <w:numId w:val="1003"/>
        </w:numPr>
        <w:pStyle w:val="Compact"/>
      </w:pPr>
      <w:r>
        <w:t xml:space="preserve">Fine, A. L., &amp; Diercks, D. B. (2019). The Role of Paramedics in Prehospital Cardiac Care Networks.</w:t>
      </w:r>
      <w:r>
        <w:t xml:space="preserve"> </w:t>
      </w:r>
      <w:r>
        <w:rPr>
          <w:iCs/>
          <w:i/>
        </w:rPr>
        <w:t xml:space="preserve">Journal of Emergency Medical Services</w:t>
      </w:r>
      <w:r>
        <w:t xml:space="preserve">, 44(5), 12-18.</w:t>
      </w:r>
    </w:p>
    <w:p>
      <w:pPr>
        <w:numPr>
          <w:ilvl w:val="0"/>
          <w:numId w:val="1003"/>
        </w:numPr>
        <w:pStyle w:val="Compact"/>
      </w:pPr>
      <w:r>
        <w:t xml:space="preserve">New York City Fire Department EMS Division. (2023). Annual Performance Report: United States New York City EMS Systems Analysis. NYC.gov.</w:t>
      </w:r>
    </w:p>
    <w:p>
      <w:pPr>
        <w:numPr>
          <w:ilvl w:val="0"/>
          <w:numId w:val="1003"/>
        </w:numPr>
        <w:pStyle w:val="Compact"/>
      </w:pPr>
      <w:r>
        <w:t xml:space="preserve">O'Connor, R. E., &amp; Swor, R. A. (2021). Emergency Medical Services in the 21st Century: The New York Model.</w:t>
      </w:r>
      <w:r>
        <w:t xml:space="preserve"> </w:t>
      </w:r>
      <w:r>
        <w:rPr>
          <w:iCs/>
          <w:i/>
        </w:rPr>
        <w:t xml:space="preserve">Prehospital Emergency Care</w:t>
      </w:r>
      <w:r>
        <w:t xml:space="preserve">, 15(3), 45-52.</w:t>
      </w:r>
    </w:p>
    <w:p>
      <w:pPr>
        <w:numPr>
          <w:ilvl w:val="0"/>
          <w:numId w:val="1003"/>
        </w:numPr>
        <w:pStyle w:val="Compact"/>
      </w:pPr>
      <w:r>
        <w:t xml:space="preserve">Schwab, K., et al. (2020). Telemedicine in Prehospital Stroke Care: Lessons from United States New York City Hospitals.</w:t>
      </w:r>
      <w:r>
        <w:t xml:space="preserve"> </w:t>
      </w:r>
      <w:r>
        <w:rPr>
          <w:iCs/>
          <w:i/>
        </w:rPr>
        <w:t xml:space="preserve">Stroke Research and Treatment</w:t>
      </w:r>
      <w:r>
        <w:t xml:space="preserve">, 20(4), 11-19.</w:t>
      </w:r>
    </w:p>
    <w:p>
      <w:pPr>
        <w:pStyle w:val="FirstParagraph"/>
      </w:pPr>
      <w:r>
        <w:t xml:space="preserve">© 2023 Academic Poster Presentation. All Rights Reserved.</w:t>
      </w:r>
      <w:r>
        <w:br/>
      </w:r>
      <w:r>
        <w:t xml:space="preserve">color:#2c3e5067a47a18b3c3d4e1f2g8h9i0j1k2l3m4n5o6p7q8r9s0t1u2v3w4x5y6zA;</w:t>
      </w:r>
      <w:r>
        <w:t xml:space="preserve"> </w:t>
      </w:r>
      <w:r>
        <w:rPr>
          <w:bCs/>
          <w:b/>
        </w:rPr>
        <w:t xml:space="preserve">Keywords:</w:t>
      </w:r>
      <w:r>
        <w:t xml:space="preserve"> </w:t>
      </w:r>
      <w:r>
        <w:t xml:space="preserve">Paramedic, United States New York City, Emergency Medical Services, Prehospital Care, Urban Health.</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Paramedic Practice in New York City</dc:title>
  <dc:creator/>
  <dc:language>en</dc:language>
  <cp:keywords/>
  <dcterms:created xsi:type="dcterms:W3CDTF">2026-07-30T03:15:58Z</dcterms:created>
  <dcterms:modified xsi:type="dcterms:W3CDTF">2026-07-30T03:15:58Z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