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Petroleum</w:t>
      </w:r>
      <w:r>
        <w:t xml:space="preserve"> </w:t>
      </w:r>
      <w:r>
        <w:t xml:space="preserve">Engineering</w:t>
      </w:r>
      <w:r>
        <w:t xml:space="preserve"> </w:t>
      </w:r>
      <w:r>
        <w:t xml:space="preserve">in</w:t>
      </w:r>
      <w:r>
        <w:t xml:space="preserve"> </w:t>
      </w:r>
      <w:r>
        <w:t xml:space="preserve">Brazil</w:t>
      </w:r>
      <w:r>
        <w:t xml:space="preserve"> </w:t>
      </w:r>
      <w:r>
        <w:t xml:space="preserve">Brasília</w:t>
      </w:r>
    </w:p>
    <w:bookmarkStart w:id="20" w:name="Xe46cc3d275d4271b2c5c747301055a7d129cedb"/>
    <w:p>
      <w:pPr>
        <w:pStyle w:val="Heading1"/>
      </w:pPr>
      <w:r>
        <w:t xml:space="preserve">Synergizing Energy Security and Technological Innovation in the Pre-Salt Era</w:t>
      </w:r>
    </w:p>
    <w:p>
      <w:pPr>
        <w:pStyle w:val="FirstParagraph"/>
      </w:pPr>
      <w:r>
        <w:rPr>
          <w:bCs/>
          <w:b/>
        </w:rPr>
        <w:t xml:space="preserve">A Strategic Analysis for Brazil Brasília Policy Frameworks</w:t>
      </w:r>
      <w:r>
        <w:br/>
      </w:r>
      <w:r>
        <w:t xml:space="preserve">Presented at the International Symposium on Petroleum Engineering</w:t>
      </w:r>
      <w:r>
        <w:br/>
      </w:r>
      <w:r>
        <w:t xml:space="preserve">Location: Brazil Brasília, Capital of the Federation</w:t>
      </w:r>
      <w:r>
        <w:br/>
      </w:r>
      <w:r>
        <w:t xml:space="preserve">Date: 2024 Academic Session</w:t>
      </w:r>
    </w:p>
    <w:bookmarkEnd w:id="20"/>
    <w:bookmarkStart w:id="21" w:name="abstract"/>
    <w:p>
      <w:pPr>
        <w:pStyle w:val="Heading2"/>
      </w:pPr>
      <w:r>
        <w:t xml:space="preserve">Abstract</w:t>
      </w:r>
    </w:p>
    <w:p>
      <w:pPr>
        <w:pStyle w:val="FirstParagraph"/>
      </w:pPr>
      <w:r>
        <w:t xml:space="preserve">This academic poster presentation explores the critical intersection between advanced petroleum engineering practices and national energy security strategies within the unique geopolitical context of Brazil Brasília. As the federal capital serves as the epicenter of legislative and regulatory decision-making in Brazil, this study analyzes how technical advancements in pre-salt reservoir exploitation can be translated into effective policy recommendations. The paper highlights the role of petroleum engineers not merely as technical operators, but as strategic stakeholders who must engage with policymakers in Brazil Brasília to ensure sustainable development. By examining data from recent offshore exploration projects and correlating them with environmental regulations discussed in the capital, this presentation argues for a holistic approach that balances economic growth with ecological responsibility.</w:t>
      </w:r>
    </w:p>
    <w:bookmarkEnd w:id="21"/>
    <w:bookmarkStart w:id="22" w:name="introduction"/>
    <w:p>
      <w:pPr>
        <w:pStyle w:val="Heading2"/>
      </w:pPr>
      <w:r>
        <w:t xml:space="preserve">Introduction</w:t>
      </w:r>
    </w:p>
    <w:p>
      <w:pPr>
        <w:pStyle w:val="FirstParagraph"/>
      </w:pPr>
      <w:r>
        <w:t xml:space="preserve">Brazil has emerged as one of the leading global producers of petroleum, with its pre-salt reserves representing a significant portion of this output. However, the management and extraction of these resources require sophisticated engineering solutions that are directly influenced by national policies. This presentation focuses on Brazil Brasília as the pivotal location where technical engineering challenges meet political will. The capital city hosts key government agencies, including the Ministry of Mines and Energy and ANP (Agência Nacional do Petróleo), making it the central hub for dialogue between industry experts and state regulators.</w:t>
      </w:r>
    </w:p>
    <w:p>
      <w:pPr>
        <w:pStyle w:val="BodyText"/>
      </w:pPr>
      <w:r>
        <w:t xml:space="preserve">The primary objective of this poster is to demonstrate how petroleum engineers can effectively communicate complex technical data to stakeholders in Brazil Brasília. By bridging the gap between offshore operational realities and legislative frameworks, we aim to foster an environment where energy projects are approved based on both scientific feasibility and environmental sustainability.</w:t>
      </w:r>
    </w:p>
    <w:bookmarkEnd w:id="22"/>
    <w:bookmarkStart w:id="24" w:name="methodology"/>
    <w:bookmarkStart w:id="23" w:name="methodological-framework"/>
    <w:p>
      <w:pPr>
        <w:pStyle w:val="Heading2"/>
      </w:pPr>
      <w:r>
        <w:t xml:space="preserve">Methodological Framework</w:t>
      </w:r>
    </w:p>
    <w:p>
      <w:pPr>
        <w:pStyle w:val="FirstParagraph"/>
      </w:pPr>
      <w:r>
        <w:t xml:space="preserve">This study employs a mixed-methods approach, combining quantitative analysis of reservoir engineering data with qualitative interviews of policymakers located in Brazil Brasília. The methodology includes the following components:</w:t>
      </w:r>
    </w:p>
    <w:p>
      <w:pPr>
        <w:numPr>
          <w:ilvl w:val="0"/>
          <w:numId w:val="1001"/>
        </w:numPr>
        <w:pStyle w:val="Compact"/>
      </w:pPr>
      <w:r>
        <w:rPr>
          <w:bCs/>
          <w:b/>
        </w:rPr>
        <w:t xml:space="preserve">Data Collection:</w:t>
      </w:r>
      <w:r>
        <w:t xml:space="preserve"> </w:t>
      </w:r>
      <w:r>
        <w:t xml:space="preserve">Analysis of production rates, recovery factors, and carbon footprint metrics from major pre-salt fields operated by consortiums involving Petrobras and international partners.</w:t>
      </w:r>
    </w:p>
    <w:p>
      <w:pPr>
        <w:numPr>
          <w:ilvl w:val="0"/>
          <w:numId w:val="1001"/>
        </w:numPr>
        <w:pStyle w:val="Compact"/>
      </w:pPr>
      <w:r>
        <w:rPr>
          <w:bCs/>
          <w:b/>
        </w:rPr>
        <w:t xml:space="preserve">Policymaker Engagement:</w:t>
      </w:r>
      <w:r>
        <w:t xml:space="preserve"> </w:t>
      </w:r>
      <w:r>
        <w:t xml:space="preserve">Structured discussions with technical advisors in Brazil Brasília to understand current regulatory bottlenecks and future legislative trends regarding energy transition.</w:t>
      </w:r>
    </w:p>
    <w:p>
      <w:pPr>
        <w:numPr>
          <w:ilvl w:val="0"/>
          <w:numId w:val="1001"/>
        </w:numPr>
        <w:pStyle w:val="Compact"/>
      </w:pPr>
      <w:r>
        <w:rPr>
          <w:bCs/>
          <w:b/>
        </w:rPr>
        <w:t xml:space="preserve">Cross-Disciplinary Review:</w:t>
      </w:r>
      <w:r>
        <w:t xml:space="preserve"> </w:t>
      </w:r>
      <w:r>
        <w:t xml:space="preserve">Evaluation of how petroleum engineering innovations, such as digital twins and AI-driven predictive maintenance, align with the environmental protection mandates enforced from the federal capital.</w:t>
      </w:r>
    </w:p>
    <w:bookmarkEnd w:id="23"/>
    <w:bookmarkEnd w:id="24"/>
    <w:bookmarkStart w:id="29" w:name="results"/>
    <w:bookmarkStart w:id="28" w:name="key-findings"/>
    <w:p>
      <w:pPr>
        <w:pStyle w:val="Heading2"/>
      </w:pPr>
      <w:r>
        <w:t xml:space="preserve">Key Findings</w:t>
      </w:r>
    </w:p>
    <w:p>
      <w:pPr>
        <w:pStyle w:val="FirstParagraph"/>
      </w:pPr>
      <w:r>
        <w:t xml:space="preserve">The analysis reveals several critical insights regarding the role of petroleum engineering in Brazil Brasília:</w:t>
      </w:r>
    </w:p>
    <w:bookmarkStart w:id="25" w:name="X900b7b641f24e9360850c149e48d04fa3f0cac0"/>
    <w:p>
      <w:pPr>
        <w:pStyle w:val="Heading3"/>
      </w:pPr>
      <w:r>
        <w:t xml:space="preserve">Digital Transformation in the Capital's Vision</w:t>
      </w:r>
    </w:p>
    <w:p>
      <w:pPr>
        <w:pStyle w:val="FirstParagraph"/>
      </w:pPr>
      <w:r>
        <w:t xml:space="preserve">Petrochemical engineers are increasingly utilizing digital technologies to optimize production. However, regulatory bodies in Brazil Brasília require standardized reporting formats for these technologies. Our findings suggest that implementing universal data protocols can streamline approval processes for new drilling permits, thereby reducing bureaucratic delays while maintaining safety standards.</w:t>
      </w:r>
    </w:p>
    <w:bookmarkEnd w:id="25"/>
    <w:bookmarkStart w:id="26" w:name="Xe8a8c8744e3bd3a684db55643ca3a22f52afacb"/>
    <w:p>
      <w:pPr>
        <w:pStyle w:val="Heading3"/>
      </w:pPr>
      <w:r>
        <w:t xml:space="preserve">Environmental Compliance and Engineering Innovation</w:t>
      </w:r>
    </w:p>
    <w:p>
      <w:pPr>
        <w:pStyle w:val="FirstParagraph"/>
      </w:pPr>
      <w:r>
        <w:t xml:space="preserve">A significant portion of the discussion centered on decarbonization. Petroleum engineers in Brazil have pioneered techniques for carbon capture and storage (CCS) integrated into oil production. These engineering feats are gaining traction among legislators in Brazil Brasília, who view CCS as a viable pathway to maintain oil production while meeting international climate commitments.</w:t>
      </w:r>
    </w:p>
    <w:bookmarkEnd w:id="26"/>
    <w:bookmarkStart w:id="27" w:name="socio-economic-impact-assessment"/>
    <w:p>
      <w:pPr>
        <w:pStyle w:val="Heading3"/>
      </w:pPr>
      <w:r>
        <w:t xml:space="preserve">Socio-Economic Impact Assessment</w:t>
      </w:r>
    </w:p>
    <w:p>
      <w:pPr>
        <w:pStyle w:val="FirstParagraph"/>
      </w:pPr>
      <w:r>
        <w:t xml:space="preserve">The presentation highlights the direct correlation between efficient petroleum extraction and national economic stability. Data presented indicates that optimized engineering practices contribute significantly to Brazil's GDP, a factor that policymakers in Brazil Brasília prioritize during budget allocations for infrastructure projects.</w:t>
      </w:r>
    </w:p>
    <w:bookmarkEnd w:id="27"/>
    <w:bookmarkEnd w:id="28"/>
    <w:bookmarkEnd w:id="29"/>
    <w:bookmarkStart w:id="31" w:name="discussion"/>
    <w:bookmarkStart w:id="30" w:name="X34f3743977f70da7daded9e6d5ed3d9eeba11ea"/>
    <w:p>
      <w:pPr>
        <w:pStyle w:val="Heading2"/>
      </w:pPr>
      <w:r>
        <w:t xml:space="preserve">Discussion: The Role of the Petroleum Engineer in Brazil Brasília</w:t>
      </w:r>
    </w:p>
    <w:p>
      <w:pPr>
        <w:pStyle w:val="FirstParagraph"/>
      </w:pPr>
      <w:r>
        <w:t xml:space="preserve">The findings underscore a paradigm shift in the professional identity of petroleum engineers. They are no longer confined to remote offshore platforms but must actively participate in policy debates occurring in Brazil Brasília. This engagement is crucial for several reasons:</w:t>
      </w:r>
    </w:p>
    <w:p>
      <w:pPr>
        <w:numPr>
          <w:ilvl w:val="0"/>
          <w:numId w:val="1002"/>
        </w:numPr>
        <w:pStyle w:val="Compact"/>
      </w:pPr>
      <w:r>
        <w:rPr>
          <w:bCs/>
          <w:b/>
        </w:rPr>
        <w:t xml:space="preserve">Risk Mitigation:</w:t>
      </w:r>
      <w:r>
        <w:t xml:space="preserve"> </w:t>
      </w:r>
      <w:r>
        <w:t xml:space="preserve">Engineers can provide accurate risk assessments that inform safety regulations passed by Congress.</w:t>
      </w:r>
    </w:p>
    <w:p>
      <w:pPr>
        <w:numPr>
          <w:ilvl w:val="0"/>
          <w:numId w:val="1002"/>
        </w:numPr>
        <w:pStyle w:val="Compact"/>
      </w:pPr>
      <w:r>
        <w:rPr>
          <w:bCs/>
          <w:b/>
        </w:rPr>
        <w:t xml:space="preserve">Innovation Advocacy:</w:t>
      </w:r>
      <w:r>
        <w:t xml:space="preserve"> </w:t>
      </w:r>
      <w:r>
        <w:t xml:space="preserve">By communicating the potential of new technologies to officials in Brazil Brasília, engineers can help shape incentives for R&amp;D funding.</w:t>
      </w:r>
    </w:p>
    <w:p>
      <w:pPr>
        <w:numPr>
          <w:ilvl w:val="0"/>
          <w:numId w:val="1002"/>
        </w:numPr>
        <w:pStyle w:val="Compact"/>
      </w:pPr>
      <w:r>
        <w:rPr>
          <w:bCs/>
          <w:b/>
        </w:rPr>
        <w:t xml:space="preserve">Sustainable Development Goals (SDGs):</w:t>
      </w:r>
      <w:r>
        <w:t xml:space="preserve"> </w:t>
      </w:r>
      <w:r>
        <w:t xml:space="preserve">Engineers play a vital role in aligning petroleum operations with SDGs, ensuring that energy production does not compromise future generations.</w:t>
      </w:r>
    </w:p>
    <w:p>
      <w:pPr>
        <w:pStyle w:val="FirstParagraph"/>
      </w:pPr>
      <w:r>
        <w:t xml:space="preserve">We argue that creating a formal liaison program between technical experts and legislative assistants in Brazil Brasília would enhance the quality of decision-making. This program would facilitate regular briefings where engineers present updates on technological advancements directly to those shaping energy law.</w:t>
      </w:r>
    </w:p>
    <w:bookmarkEnd w:id="30"/>
    <w:bookmarkEnd w:id="31"/>
    <w:bookmarkStart w:id="32" w:name="conclusion"/>
    <w:p>
      <w:pPr>
        <w:pStyle w:val="Heading2"/>
      </w:pPr>
      <w:r>
        <w:t xml:space="preserve">Conclusion</w:t>
      </w:r>
    </w:p>
    <w:p>
      <w:pPr>
        <w:pStyle w:val="FirstParagraph"/>
      </w:pPr>
      <w:r>
        <w:t xml:space="preserve">This academic poster presentation affirms that petroleum engineering is a cornerstone of Brazil's economic and strategic landscape. The interaction between technical expertise and policy formulation is most potent when it occurs within the context of Brazil Brasília, where national directives are crafted. To maximize the benefits of pre-salt resources, there must be continuous dialogue between engineers in the field and policymakers in the capital.</w:t>
      </w:r>
    </w:p>
    <w:p>
      <w:pPr>
        <w:pStyle w:val="BodyText"/>
      </w:pPr>
      <w:r>
        <w:t xml:space="preserve">We recommend that professional engineering societies strengthen their presence in Brazil Brasília to advocate for evidence-based policies. Furthermore, educational institutions should incorporate modules on public policy and regulatory affairs into petroleum engineering curricula to prepare future leaders for this dual role. By empowering engineers to engage effectively in Brazil Brasília, we ensure that the extraction of hydrocarbons proceeds with efficiency, safety, and respect for environmental imperatives.</w:t>
      </w:r>
    </w:p>
    <w:bookmarkEnd w:id="32"/>
    <w:bookmarkStart w:id="34" w:name="references"/>
    <w:bookmarkStart w:id="33" w:name="selected-references"/>
    <w:p>
      <w:pPr>
        <w:pStyle w:val="Heading2"/>
      </w:pPr>
      <w:r>
        <w:t xml:space="preserve">Selected References</w:t>
      </w:r>
    </w:p>
    <w:p>
      <w:pPr>
        <w:numPr>
          <w:ilvl w:val="0"/>
          <w:numId w:val="1003"/>
        </w:numPr>
        <w:pStyle w:val="Compact"/>
      </w:pPr>
      <w:r>
        <w:t xml:space="preserve">Ancestral Energy Group. (2023). *Technological Innovations in Pre-Salt Extraction*. Rio de Janeiro.</w:t>
      </w:r>
    </w:p>
    <w:p>
      <w:pPr>
        <w:numPr>
          <w:ilvl w:val="0"/>
          <w:numId w:val="1003"/>
        </w:numPr>
        <w:pStyle w:val="Compact"/>
      </w:pPr>
      <w:r>
        <w:t xml:space="preserve">Brazilian Ministry of Mines and Energy. (2024). *National Policy for the Transition to Clean Energy*. Brasília: Government of Brazil.</w:t>
      </w:r>
    </w:p>
    <w:p>
      <w:pPr>
        <w:numPr>
          <w:ilvl w:val="0"/>
          <w:numId w:val="1003"/>
        </w:numPr>
        <w:pStyle w:val="Compact"/>
      </w:pPr>
      <w:r>
        <w:t xml:space="preserve">International Monetary Fund. (2023). *Brazil Economic Monitor: The Role of Oil in Fiscal Stability*. Washington D.C.</w:t>
      </w:r>
    </w:p>
    <w:p>
      <w:pPr>
        <w:numPr>
          <w:ilvl w:val="0"/>
          <w:numId w:val="1003"/>
        </w:numPr>
        <w:pStyle w:val="Compact"/>
      </w:pPr>
      <w:r>
        <w:t xml:space="preserve">Petrobras Annual Report. (2023). *Operational Efficiency and Sustainability Metrics*. Rio de Janeiro: Petrobras S.A.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Petroleum Engineering in Brazil Brasília</dc:title>
  <dc:creator/>
  <dc:language>en</dc:language>
  <cp:keywords/>
  <dcterms:created xsi:type="dcterms:W3CDTF">2026-07-29T12:32:13Z</dcterms:created>
  <dcterms:modified xsi:type="dcterms:W3CDTF">2026-07-29T12:32:13Z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