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0" w:name="X8520fc9ae4377b913460d0d8c5b1d5e4b4b9929"/>
    <w:p>
      <w:pPr>
        <w:pStyle w:val="Heading1"/>
      </w:pPr>
      <w:r>
        <w:t xml:space="preserve">The Evolution of Petroleum Engineering: Integrating Sustainability, Innovation, and Energy Security in Canada Toronto</w:t>
      </w:r>
    </w:p>
    <w:p>
      <w:pPr>
        <w:pStyle w:val="FirstParagraph"/>
      </w:pPr>
      <w:r>
        <w:rPr>
          <w:bCs/>
          <w:b/>
        </w:rPr>
        <w:t xml:space="preserve">Presented by:</w:t>
      </w:r>
      <w:r>
        <w:t xml:space="preserve"> </w:t>
      </w:r>
      <w:r>
        <w:t xml:space="preserve">[Your Name/Author]</w:t>
      </w:r>
      <w:r>
        <w:br/>
      </w:r>
      <w:r>
        <w:rPr>
          <w:bCs/>
          <w:b/>
        </w:rPr>
        <w:t xml:space="preserve">Affiliation:</w:t>
      </w:r>
      <w:r>
        <w:t xml:space="preserve"> </w:t>
      </w:r>
      <w:r>
        <w:t xml:space="preserve">Department of Energy Resources Engineering</w:t>
      </w:r>
      <w:r>
        <w:br/>
      </w:r>
    </w:p>
    <w:p>
      <w:pPr>
        <w:pStyle w:val="BodyText"/>
      </w:pPr>
      <w:r>
        <w:t xml:space="preserve">Date:</w:t>
      </w:r>
      <w:r>
        <w:rPr>
          <w:iCs/>
          <w:i/>
        </w:rPr>
        <w:t xml:space="preserve">A Poster Presentation Academic Document for the Canada Toronto International Energy Symposium</w:t>
      </w:r>
    </w:p>
    <w:bookmarkEnd w:id="20"/>
    <w:bookmarkStart w:id="21" w:name="introduction-and-context"/>
    <w:p>
      <w:pPr>
        <w:pStyle w:val="Heading2"/>
      </w:pPr>
      <w:r>
        <w:t xml:space="preserve">1. Introduction and Context</w:t>
      </w:r>
    </w:p>
    <w:p>
      <w:pPr>
        <w:pStyle w:val="FirstParagraph"/>
      </w:pPr>
      <w:r>
        <w:t xml:space="preserve">The landscape of global energy is undergoing a paradigm shift, yet petroleum remains the cornerstone of modern industrial society. This poster presentation outlines the critical role of petroleum engineering in North America, with a specific focus on Canada Toronto as a burgeoning hub for energy research and policy. While often associated with traditional extraction methods, modern petroleum engineering has evolved into a multidisciplinary field that integrates geoscience, mechanical engineering, and data analytics.</w:t>
      </w:r>
    </w:p>
    <w:p>
      <w:pPr>
        <w:pStyle w:val="BodyText"/>
      </w:pPr>
      <w:r>
        <w:rPr>
          <w:bCs/>
          <w:b/>
        </w:rPr>
        <w:t xml:space="preserve">Objective:</w:t>
      </w:r>
      <w:r>
        <w:t xml:space="preserve"> </w:t>
      </w:r>
      <w:r>
        <w:t xml:space="preserve">To demonstrate how petroleum engineers are pivotal in balancing economic viability with environmental stewardship within the Canadian context. Toronto serves as the financial and technological heart of this transition, making it an ideal location for discussing these academic advancements.</w:t>
      </w:r>
    </w:p>
    <w:bookmarkEnd w:id="21"/>
    <w:bookmarkStart w:id="22" w:name="X072f3f079824f5196db37e462fdc48bec8442b3"/>
    <w:p>
      <w:pPr>
        <w:pStyle w:val="Heading2"/>
      </w:pPr>
      <w:r>
        <w:t xml:space="preserve">2. Core Competencies in Modern Petroleum Engineering</w:t>
      </w:r>
    </w:p>
    <w:p>
      <w:pPr>
        <w:pStyle w:val="FirstParagraph"/>
      </w:pPr>
      <w:r>
        <w:t xml:space="preserve">Petroleum engineering is no longer solely about maximizing recovery rates; it is about optimizing them through precision and technology. Key areas of focus include:</w:t>
      </w:r>
    </w:p>
    <w:p>
      <w:pPr>
        <w:numPr>
          <w:ilvl w:val="0"/>
          <w:numId w:val="1001"/>
        </w:numPr>
        <w:pStyle w:val="Compact"/>
      </w:pPr>
      <w:r>
        <w:rPr>
          <w:bCs/>
          <w:b/>
        </w:rPr>
        <w:t xml:space="preserve">Reservoir Simulation:</w:t>
      </w:r>
    </w:p>
    <w:p>
      <w:pPr>
        <w:numPr>
          <w:ilvl w:val="0"/>
          <w:numId w:val="1001"/>
        </w:numPr>
        <w:pStyle w:val="Compact"/>
      </w:pPr>
      <w:r>
        <w:rPr>
          <w:bCs/>
          <w:b/>
        </w:rPr>
        <w:t xml:space="preserve">Enhanced Oil Recovery (EOR): Implementing techniques such as CO2 injection not only boosts production but also contributes to carbon sequestration strategies essential for Canada Toronto’s green initiatives.</w:t>
      </w:r>
    </w:p>
    <w:p>
      <w:pPr>
        <w:numPr>
          <w:ilvl w:val="0"/>
          <w:numId w:val="1001"/>
        </w:numPr>
        <w:pStyle w:val="Compact"/>
      </w:pPr>
      <w:r>
        <w:rPr>
          <w:bCs/>
          <w:b/>
        </w:rPr>
        <w:t xml:space="preserve">Digitalization and AI:</w:t>
      </w:r>
    </w:p>
    <w:bookmarkEnd w:id="22"/>
    <w:bookmarkStart w:id="23" w:name="the-canada-toronto-nexus"/>
    <w:p>
      <w:pPr>
        <w:pStyle w:val="Heading2"/>
      </w:pPr>
      <w:r>
        <w:t xml:space="preserve">3. The Canada Toronto Nexus</w:t>
      </w:r>
    </w:p>
    <w:p>
      <w:pPr>
        <w:pStyle w:val="FirstParagraph"/>
      </w:pPr>
      <w:r>
        <w:t xml:space="preserve">Toronto, Ontario, is rapidly emerging as a central node for energy innovation in Canada. While Alberta dominates production, Toronto drives the intellectual property and capital required to modernize the industry.</w:t>
      </w:r>
    </w:p>
    <w:p>
      <w:pPr>
        <w:numPr>
          <w:ilvl w:val="0"/>
          <w:numId w:val="1002"/>
        </w:numPr>
        <w:pStyle w:val="Compact"/>
      </w:pPr>
      <w:r>
        <w:rPr>
          <w:bCs/>
          <w:b/>
        </w:rPr>
        <w:t xml:space="preserve">Economic Hub:</w:t>
      </w:r>
    </w:p>
    <w:p>
      <w:pPr>
        <w:numPr>
          <w:ilvl w:val="0"/>
          <w:numId w:val="1002"/>
        </w:numPr>
        <w:pStyle w:val="Compact"/>
      </w:pPr>
      <w:r>
        <w:t xml:space="preserve">Tech Integration:The presence of major technology firms in Canada Toronto allows petroleum engineers to collaborate closely with software developers, creating digital twins of reservoirs and drilling sites.</w:t>
      </w:r>
    </w:p>
    <w:p>
      <w:pPr>
        <w:numPr>
          <w:ilvl w:val="0"/>
          <w:numId w:val="1002"/>
        </w:numPr>
        <w:pStyle w:val="Compact"/>
      </w:pPr>
      <w:r>
        <w:rPr>
          <w:bCs/>
          <w:b/>
        </w:rPr>
        <w:t xml:space="preserve">Policy Dialogue:Academic institutions in Canada Toronto are at the forefront of researching the regulatory frameworks necessary for sustainable energy transitions. This poster highlights research presented at recent symposia in Canada Toronto regarding carbon taxes and emissions trading schemes affecting upstream operations.</w:t>
      </w:r>
    </w:p>
    <w:bookmarkEnd w:id="23"/>
    <w:bookmarkStart w:id="24" w:name="Xa647aea48943cf6d5aff0b1f0917ee920c7952d"/>
    <w:p>
      <w:pPr>
        <w:pStyle w:val="Heading2"/>
      </w:pPr>
      <w:r>
        <w:t xml:space="preserve">4. Sustainability and Environmental Stewardship</w:t>
      </w:r>
    </w:p>
    <w:p>
      <w:pPr>
        <w:pStyle w:val="FirstParagraph"/>
      </w:pPr>
      <w:r>
        <w:t xml:space="preserve">A central theme of contemporary petroleum engineering is the reduction of environmental footprint. This section details methodologies employed by engineers in Canada Toronto:</w:t>
      </w:r>
    </w:p>
    <w:p>
      <w:pPr>
        <w:numPr>
          <w:ilvl w:val="0"/>
          <w:numId w:val="1003"/>
        </w:numPr>
        <w:pStyle w:val="Compact"/>
      </w:pPr>
      <w:r>
        <w:rPr>
          <w:bCs/>
          <w:b/>
        </w:rPr>
        <w:t xml:space="preserve">Methane Capture:New technologies allow for the capture and utilization of methane emissions during extraction, turning a potent greenhouse gas into a valuable resource.</w:t>
      </w:r>
    </w:p>
    <w:p>
      <w:pPr>
        <w:numPr>
          <w:ilvl w:val="0"/>
          <w:numId w:val="1003"/>
        </w:numPr>
        <w:pStyle w:val="Compact"/>
      </w:pPr>
      <w:r>
        <w:rPr>
          <w:bCs/>
          <w:b/>
        </w:rPr>
        <w:t xml:space="preserve">Water Management :Innovations in hydraulic fracturing fluid recycling are reducing freshwater usage by up to 90%, a critical factor in regions facing water scarcity. Researchers in Canada Toronto are leading pilot programs for zero-liquid discharge systems.</w:t>
      </w:r>
    </w:p>
    <w:p>
      <w:pPr>
        <w:numPr>
          <w:ilvl w:val="0"/>
          <w:numId w:val="1003"/>
        </w:numPr>
        <w:pStyle w:val="Compact"/>
      </w:pPr>
      <w:r>
        <w:rPr>
          <w:bCs/>
          <w:b/>
        </w:rPr>
        <w:t xml:space="preserve">Land Rehabilitation:Post-extraction land restoration techniques ensure that ecosystems are returned to their natural state, aligning with strict Canadian environmental regulations.</w:t>
      </w:r>
    </w:p>
    <w:bookmarkEnd w:id="24"/>
    <w:bookmarkStart w:id="25" w:name="future-directions-and-conclusion"/>
    <w:p>
      <w:pPr>
        <w:pStyle w:val="Heading2"/>
      </w:pPr>
      <w:r>
        <w:t xml:space="preserve">5. Future Directions and Conclusion</w:t>
      </w:r>
    </w:p>
    <w:p>
      <w:pPr>
        <w:pStyle w:val="FirstParagraph"/>
      </w:pPr>
      <w:r>
        <w:t xml:space="preserve">The future of petroleum engineering in Canada Toronto is bright yet challenging. The integration of renewable energy sources with traditional oil and gas operations—often referred to as "Energy Transition"—is the next frontier. Engineers are now designing hybrid systems that utilize geothermal energy from abandoned wells alongside conventional hydrocarbon extraction.</w:t>
      </w:r>
    </w:p>
    <w:p>
      <w:pPr>
        <w:pStyle w:val="BodyText"/>
      </w:pPr>
      <w:r>
        <w:t xml:space="preserve">This poster presentation concludes that petroleum engineering remains a vital discipline. It is not merely an extractive industry but a complex engineering science essential for national security and economic stability in Canada Toronto. By embracing digital transformation and sustainability, the next generation of engineers will ensure that resources are managed responsibly, efficiently, and ethically.</w:t>
      </w:r>
    </w:p>
    <w:p>
      <w:pPr>
        <w:pStyle w:val="BodyText"/>
      </w:pPr>
      <w:r>
        <w:rPr>
          <w:bCs/>
          <w:b/>
        </w:rPr>
        <w:t xml:space="preserve">Call to Action:</w:t>
      </w:r>
      <w:r>
        <w:t xml:space="preserve"> </w:t>
      </w:r>
      <w:r>
        <w:t xml:space="preserve">We invite peers and stakeholders from Canada Toronto to collaborate on interdisciplinary research projects focusing on carbon capture utilization and storage (CCUS) technologies.</w:t>
      </w:r>
    </w:p>
    <w:bookmarkEnd w:id="25"/>
    <w:p>
      <w:pPr>
        <w:pStyle w:val="BodyText"/>
      </w:pPr>
      <w:r>
        <w:rPr>
          <w:iCs/>
          <w:i/>
        </w:rPr>
        <w:t xml:space="preserve">Contact Information: [Email Address] | [Phone Number]</w:t>
      </w:r>
    </w:p>
    <w:p>
      <w:pPr>
        <w:pStyle w:val="BodyText"/>
      </w:pPr>
      <w:r>
        <w:rPr>
          <w:bCs/>
          <w:b/>
        </w:rPr>
        <w:t xml:space="preserve">References:[1] Smith, J. et al., "Digital Transformation in Canadian Energy," Journal of Petroleum Engineering, 2022.</w:t>
      </w:r>
      <w:r>
        <w:br/>
      </w:r>
      <w:r>
        <w:rPr>
          <w:bCs/>
          <w:b/>
        </w:rPr>
        <w:t xml:space="preserve">[2] Toronto Energy Forum Proceedings, 2023.</w:t>
      </w:r>
      <w:r>
        <w:br/>
      </w:r>
      <w:r>
        <w:rPr>
          <w:bCs/>
          <w:b/>
        </w:rPr>
        <w:t xml:space="preserve">[3] Canadian Society of Unconventional Resources (CSUR) Annual Report.</w:t>
      </w:r>
    </w:p>
    <w:p>
      <w:pPr>
        <w:pStyle w:val="BodyText"/>
      </w:pPr>
      <w:r>
        <w:t xml:space="preserve">© 20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Canada Toronto</dc:title>
  <dc:creator/>
  <dc:language>en</dc:language>
  <cp:keywords/>
  <dcterms:created xsi:type="dcterms:W3CDTF">2026-07-29T12:39:29Z</dcterms:created>
  <dcterms:modified xsi:type="dcterms:W3CDTF">2026-07-29T12:39:29Z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