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France</w:t>
      </w:r>
      <w:r>
        <w:t xml:space="preserve"> </w:t>
      </w:r>
      <w:r>
        <w:t xml:space="preserve">and</w:t>
      </w:r>
      <w:r>
        <w:t xml:space="preserve"> </w:t>
      </w:r>
      <w:r>
        <w:t xml:space="preserve">Paris</w:t>
      </w:r>
    </w:p>
    <w:bookmarkStart w:id="27" w:name="X3e93f3517a333f7af11b12a438d516e4775a42a"/>
    <w:p>
      <w:pPr>
        <w:pStyle w:val="Heading1"/>
      </w:pPr>
      <w:r>
        <w:t xml:space="preserve">Responsible Stewardship: The Evolution of Petroleum Engineering in France Paris</w:t>
      </w:r>
    </w:p>
    <w:p>
      <w:pPr>
        <w:pStyle w:val="FirstParagraph"/>
      </w:pPr>
      <w:r>
        <w:rPr>
          <w:bCs/>
          <w:b/>
        </w:rPr>
        <w:t xml:space="preserve">Presentation Context:</w:t>
      </w:r>
      <w:r>
        <w:t xml:space="preserve"> </w:t>
      </w:r>
      <w:r>
        <w:t xml:space="preserve">International Energy Symposium &amp; Academic Conference</w:t>
      </w:r>
      <w:r>
        <w:br/>
      </w:r>
      <w:r>
        <w:rPr>
          <w:bCs/>
          <w:b/>
        </w:rPr>
        <w:t xml:space="preserve">Location:</w:t>
      </w:r>
      <w:r>
        <w:t xml:space="preserve"> </w:t>
      </w:r>
      <w:r>
        <w:t xml:space="preserve">Grand Palais, France Paris</w:t>
      </w:r>
      <w:r>
        <w:br/>
      </w:r>
      <w:r>
        <w:rPr>
          <w:bCs/>
          <w:b/>
        </w:rPr>
        <w:t xml:space="preserve">Date:</w:t>
      </w:r>
      <w:r>
        <w:t xml:space="preserve"> </w:t>
      </w:r>
      <w:r>
        <w:t xml:space="preserve">October 2024</w:t>
      </w:r>
    </w:p>
    <w:bookmarkStart w:id="20" w:name="abstract"/>
    <w:p>
      <w:pPr>
        <w:pStyle w:val="Heading2"/>
      </w:pPr>
      <w:r>
        <w:t xml:space="preserve">Abstract</w:t>
      </w:r>
    </w:p>
    <w:p>
      <w:pPr>
        <w:pStyle w:val="FirstParagraph"/>
      </w:pPr>
      <w:r>
        <w:t xml:space="preserve">The role of the Petroleum Engineer is undergoing a paradigm shift, particularly within the unique socio-political and industrial landscape of France Paris. This poster presentation explores the critical transition from traditional extraction methodologies to integrated energy solutions that align with European Union directives on decarbonization. As a pivotal hub for international policy dialogue and technological innovation, France Paris serves as the epicenter for redefining how petroleum engineering intersects with sustainability. This document outlines current strategies employed by modern Petroleum Engineers to optimize reservoir management while simultaneously advancing carbon capture technologies, ensuring energy security in Western Europe without compromising environmental mandates.</w:t>
      </w:r>
    </w:p>
    <w:bookmarkEnd w:id="20"/>
    <w:bookmarkStart w:id="21" w:name="introduction-the-parisian-context"/>
    <w:p>
      <w:pPr>
        <w:pStyle w:val="Heading2"/>
      </w:pPr>
      <w:r>
        <w:t xml:space="preserve">1. Introduction: The Parisian Context</w:t>
      </w:r>
    </w:p>
    <w:p>
      <w:pPr>
        <w:pStyle w:val="FirstParagraph"/>
      </w:pPr>
      <w:r>
        <w:t xml:space="preserve">The academic and industrial discourse surrounding energy in France Paris has evolved significantly over the last decade. Historically, France has maintained a dual identity: it is home to one of the world’s largest integrated energy companies, TotalEnergies, headquartered in La Défense near France Paris, while simultaneously hosting global climate summits such as COP21. For the Petroleum Engineer operating in this region, this duality presents both a challenge and an opportunity.</w:t>
      </w:r>
    </w:p>
    <w:p>
      <w:pPr>
        <w:pStyle w:val="BodyText"/>
      </w:pPr>
      <w:r>
        <w:t xml:space="preserve">The objective of this presentation is to detail how Petroleum Engineers are adapting their skill sets to meet the rigorous regulatory standards imposed by French law and EU directives. We argue that the modern Petroleum Engineer in France Paris must be as proficient in data science, carbon lifecycle analysis, and renewable integration as they are in conventional reservoir simulation. The shift is not merely about reducing emissions; it is about maintaining economic viability while adhering to the strict environmental frameworks established by the French government.</w:t>
      </w:r>
    </w:p>
    <w:bookmarkEnd w:id="21"/>
    <w:bookmarkStart w:id="22" w:name="X326ea3494a7bd9d6245e1b8efb648fa3f4da346"/>
    <w:p>
      <w:pPr>
        <w:pStyle w:val="Heading2"/>
      </w:pPr>
      <w:r>
        <w:t xml:space="preserve">2. Technological Adaptations in Reservoir Management</w:t>
      </w:r>
    </w:p>
    <w:p>
      <w:pPr>
        <w:pStyle w:val="FirstParagraph"/>
      </w:pPr>
      <w:r>
        <w:t xml:space="preserve">Petroleum Engineering in France Paris is no longer solely focused on extraction volume. It has shifted toward "Smart Fields" and enhanced recovery techniques that minimize environmental footprint. Key technical adaptations include:</w:t>
      </w:r>
    </w:p>
    <w:p>
      <w:pPr>
        <w:numPr>
          <w:ilvl w:val="0"/>
          <w:numId w:val="1001"/>
        </w:numPr>
        <w:pStyle w:val="Compact"/>
      </w:pPr>
      <w:r>
        <w:rPr>
          <w:bCs/>
          <w:b/>
        </w:rPr>
        <w:t xml:space="preserve">Digital Twin Technology:</w:t>
      </w:r>
      <w:r>
        <w:t xml:space="preserve"> </w:t>
      </w:r>
      <w:r>
        <w:t xml:space="preserve">Engineers are utilizing digital twins of offshore and onshore assets to simulate production scenarios with high precision. This allows for the optimization of water injection and gas reinjection, reducing waste and enhancing recovery rates without expanding the physical footprint of operations.</w:t>
      </w:r>
    </w:p>
    <w:p>
      <w:pPr>
        <w:numPr>
          <w:ilvl w:val="0"/>
          <w:numId w:val="1001"/>
        </w:numPr>
        <w:pStyle w:val="Compact"/>
      </w:pPr>
      <w:r>
        <w:rPr>
          <w:bCs/>
          <w:b/>
        </w:rPr>
        <w:t xml:space="preserve">Electrification of Onshore Operations:</w:t>
      </w:r>
      <w:r>
        <w:t xml:space="preserve"> </w:t>
      </w:r>
      <w:r>
        <w:t xml:space="preserve">In regions such as the Aquitaine basin, Petroleum Engineers are leading initiatives to electrify drilling rigs using grid power sourced from France's predominantly nuclear mix. This significantly lowers Scope 1 emissions associated with petroleum extraction activities in France Paris and surrounding regions.</w:t>
      </w:r>
    </w:p>
    <w:p>
      <w:pPr>
        <w:numPr>
          <w:ilvl w:val="0"/>
          <w:numId w:val="1001"/>
        </w:numPr>
        <w:pStyle w:val="Compact"/>
      </w:pPr>
      <w:r>
        <w:rPr>
          <w:bCs/>
          <w:b/>
        </w:rPr>
        <w:t xml:space="preserve">Methane Detection Protocols:</w:t>
      </w:r>
      <w:r>
        <w:t xml:space="preserve"> </w:t>
      </w:r>
      <w:r>
        <w:t xml:space="preserve">Advanced sensor networks and satellite imagery analysis, developed in collaboration with French aerospace institutes near Toulouse but implemented by engineering teams based in France Paris, are now standard. These tools allow for real-time monitoring and immediate mitigation of methane leaks, a critical component of meeting international climate goals.</w:t>
      </w:r>
    </w:p>
    <w:bookmarkEnd w:id="22"/>
    <w:bookmarkStart w:id="23" w:name="X3abe4a36d8b771ea84de7172a36a20899ea6728"/>
    <w:p>
      <w:pPr>
        <w:pStyle w:val="Heading2"/>
      </w:pPr>
      <w:r>
        <w:t xml:space="preserve">3. The Role of Carbon Capture and Storage (CCS)</w:t>
      </w:r>
    </w:p>
    <w:p>
      <w:pPr>
        <w:pStyle w:val="FirstParagraph"/>
      </w:pPr>
      <w:r>
        <w:t xml:space="preserve">A central pillar of the modern Petroleum Engineer’s role in France Paris is the development and integration of Carbon Capture, Utilization, and Storage (CCUS) projects. The geological expertise inherent to petroleum engineering—the understanding of subsurface structures, seal integrity, and fluid dynamics—is directly transferable to CCS initiatives.</w:t>
      </w:r>
    </w:p>
    <w:p>
      <w:pPr>
        <w:pStyle w:val="BodyText"/>
      </w:pPr>
      <w:r>
        <w:t xml:space="preserve">In the offshore basins north of France Paris, such as the North Sea sector operated by French entities, engineers are repurposing depleted oil and gas reservoirs for permanent CO2 storage. This transition requires a re-skilling of the workforce. Petroleum Engineers must now model not just hydrocarbon flow, but CO2 plume migration over centuries. The collaboration between academic institutions in France Paris and industrial partners has led to novel research in mineral carbonation, where engineers work to accelerate the natural process of trapping CO2 within basalt formations.</w:t>
      </w:r>
    </w:p>
    <w:p>
      <w:pPr>
        <w:pStyle w:val="BodyText"/>
      </w:pPr>
      <w:r>
        <w:t xml:space="preserve">This integration positions the Petroleum Engineer as a key facilitator of the energy transition, bridging the gap between fossil fuel legacy assets and a low-carbon future. The expertise developed in France Paris is becoming a blueprint for other European nations navigating similar transitions.</w:t>
      </w:r>
    </w:p>
    <w:bookmarkEnd w:id="23"/>
    <w:bookmarkStart w:id="24" w:name="X8567eb7f9db5913f398447bc7ae9948a4d07903"/>
    <w:p>
      <w:pPr>
        <w:pStyle w:val="Heading2"/>
      </w:pPr>
      <w:r>
        <w:t xml:space="preserve">4. Education and Policy Influence in France Paris</w:t>
      </w:r>
    </w:p>
    <w:p>
      <w:pPr>
        <w:pStyle w:val="FirstParagraph"/>
      </w:pPr>
      <w:r>
        <w:t xml:space="preserve">The academic environment in France Paris plays a crucial role in shaping the next generation of engineers. Universities such as Sorbonne University and École des Mines de Paris are integrating modules on hydrogen production, geothermal energy, and CCS into their petroleum engineering curricula. This interdisciplinary approach ensures that graduates are prepared for a hybrid energy economy.</w:t>
      </w:r>
    </w:p>
    <w:p>
      <w:pPr>
        <w:pStyle w:val="BodyText"/>
      </w:pPr>
      <w:r>
        <w:t xml:space="preserve">Furthermore, Petroleum Engineers in France Paris often serve as technical advisors to policymakers. They provide the quantitative data necessary to draft realistic decarbonization pathways. By engaging with the Ministry of Ecological Transition, engineers ensure that energy policies are grounded in technical reality, balancing national security needs with environmental responsibilities.</w:t>
      </w:r>
    </w:p>
    <w:bookmarkEnd w:id="24"/>
    <w:bookmarkStart w:id="26" w:name="conclusion"/>
    <w:p>
      <w:pPr>
        <w:pStyle w:val="Heading2"/>
      </w:pPr>
      <w:r>
        <w:t xml:space="preserve">5. Conclusion</w:t>
      </w:r>
    </w:p>
    <w:p>
      <w:pPr>
        <w:pStyle w:val="FirstParagraph"/>
      </w:pPr>
      <w:r>
        <w:t xml:space="preserve">The evolution of the Petroleum Engineer in France Paris is a testament to the adaptability of the profession. No longer viewed solely as extractors, these professionals are now stewards of subsurface resources and architects of energy transition technologies. Through technological innovation in digitalization and electrification, strategic development of CCS infrastructure, and active participation in policy formulation, Petroleum Engineers are ensuring that France remains a leader in global energy discussions.</w:t>
      </w:r>
    </w:p>
    <w:p>
      <w:pPr>
        <w:pStyle w:val="BodyText"/>
      </w:pPr>
      <w:r>
        <w:t xml:space="preserve">As the world moves toward Net Zero by 2050, the lessons learned from the French model—where tradition meets rigorous sustainability—will be invaluable. The future of petroleum engineering lies not in its demise, but in its transformation into a holistic discipline that supports a secure, sustainable, and diversified energy matrix.</w:t>
      </w:r>
    </w:p>
    <w:bookmarkStart w:id="25" w:name="key-takeaways-for-the-audience"/>
    <w:p>
      <w:pPr>
        <w:pStyle w:val="Heading3"/>
      </w:pPr>
      <w:r>
        <w:t xml:space="preserve">Key Takeaways for the Audience:</w:t>
      </w:r>
    </w:p>
    <w:p>
      <w:pPr>
        <w:numPr>
          <w:ilvl w:val="0"/>
          <w:numId w:val="1002"/>
        </w:numPr>
        <w:pStyle w:val="Compact"/>
      </w:pPr>
      <w:r>
        <w:t xml:space="preserve">Petroleum Engineering is transitioning to a multi-disciplinary field encompassing CCS and renewable integration.</w:t>
      </w:r>
    </w:p>
    <w:p>
      <w:pPr>
        <w:numPr>
          <w:ilvl w:val="0"/>
          <w:numId w:val="1002"/>
        </w:numPr>
        <w:pStyle w:val="Compact"/>
      </w:pPr>
      <w:r>
        <w:t xml:space="preserve">The location of France Paris offers a unique platform for policy-driven engineering innovation.</w:t>
      </w:r>
    </w:p>
    <w:p>
      <w:pPr>
        <w:numPr>
          <w:ilvl w:val="0"/>
          <w:numId w:val="1002"/>
        </w:numPr>
        <w:pStyle w:val="Compact"/>
      </w:pPr>
      <w:r>
        <w:t xml:space="preserve">Digitalization and electrification are critical tools for reducing the carbon footprint of extraction in Europe.</w:t>
      </w:r>
    </w:p>
    <w:p>
      <w:pPr>
        <w:numPr>
          <w:ilvl w:val="0"/>
          <w:numId w:val="1002"/>
        </w:numPr>
        <w:pStyle w:val="Compact"/>
      </w:pPr>
      <w:r>
        <w:t xml:space="preserve">Educational reforms in France Paris are preparing engineers for a hybrid energy future.</w:t>
      </w:r>
    </w:p>
    <w:bookmarkEnd w:id="25"/>
    <w:p>
      <w:pPr>
        <w:pStyle w:val="FirstParagraph"/>
      </w:pPr>
      <w:r>
        <w:rPr>
          <w:bCs/>
          <w:b/>
        </w:rPr>
        <w:t xml:space="preserve">Contact Information:</w:t>
      </w:r>
      <w:r>
        <w:br/>
      </w:r>
      <w:r>
        <w:t xml:space="preserve">Dr. Jean-Pierre Moreau</w:t>
      </w:r>
      <w:r>
        <w:br/>
      </w:r>
      <w:r>
        <w:t xml:space="preserve">Senior Petroleum Engineer &amp; Academic Researcher</w:t>
      </w:r>
      <w:r>
        <w:br/>
      </w:r>
      <w:r>
        <w:t xml:space="preserve">Email: j.moreau@energy-research.fr | Phone: +33 1 XX XX XX XX</w:t>
      </w:r>
      <w:r>
        <w:br/>
      </w:r>
      <w:r>
        <w:t xml:space="preserve">Presented at the International Energy Symposium, France Paris.</w:t>
      </w:r>
    </w:p>
    <w:p>
      <w:pPr>
        <w:pStyle w:val="BodyText"/>
      </w:pPr>
      <w:r>
        <w:rPr>
          <w:iCs/>
          <w:i/>
        </w:rPr>
        <w:t xml:space="preserve">All data and methodologies discussed herein are aligned with current EU directives and French national energy regulations.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Petroleum Engineering in France and Paris</dc:title>
  <dc:creator/>
  <dc:language>en</dc:language>
  <cp:keywords/>
  <dcterms:created xsi:type="dcterms:W3CDTF">2026-07-29T13:57:41Z</dcterms:created>
  <dcterms:modified xsi:type="dcterms:W3CDTF">2026-07-29T13:57:41Z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