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Petroleum</w:t>
      </w:r>
      <w:r>
        <w:t xml:space="preserve"> </w:t>
      </w:r>
      <w:r>
        <w:t xml:space="preserve">Engineering</w:t>
      </w:r>
      <w:r>
        <w:t xml:space="preserve"> </w:t>
      </w:r>
      <w:r>
        <w:t xml:space="preserve">in</w:t>
      </w:r>
      <w:r>
        <w:t xml:space="preserve"> </w:t>
      </w:r>
      <w:r>
        <w:t xml:space="preserve">Morocco</w:t>
      </w:r>
      <w:r>
        <w:t xml:space="preserve"> </w:t>
      </w:r>
      <w:r>
        <w:t xml:space="preserve">Casablanca</w:t>
      </w:r>
    </w:p>
    <w:bookmarkStart w:id="20" w:name="X0da31c7b9c99b20c79415ea17281c25a99cf5dc"/>
    <w:p>
      <w:pPr>
        <w:pStyle w:val="Heading1"/>
      </w:pPr>
      <w:r>
        <w:t xml:space="preserve">Sustainable Petroleum Engineering: Navigating the Future in Morocco Casablanca</w:t>
      </w:r>
    </w:p>
    <w:p>
      <w:pPr>
        <w:pStyle w:val="FirstParagraph"/>
      </w:pPr>
      <w:r>
        <w:t xml:space="preserve">A Comprehensive Analysis of Technological Integration, Geopolitical Stability, and Environmental Stewardship</w:t>
      </w:r>
    </w:p>
    <w:p>
      <w:pPr>
        <w:pStyle w:val="BodyText"/>
      </w:pPr>
      <w:r>
        <w:rPr>
          <w:bCs/>
          <w:b/>
        </w:rPr>
        <w:t xml:space="preserve">Presentation Type:</w:t>
      </w:r>
      <w:r>
        <w:t xml:space="preserve"> </w:t>
      </w:r>
      <w:r>
        <w:t xml:space="preserve">Academic Poster Presentation |</w:t>
      </w:r>
      <w:r>
        <w:t xml:space="preserve"> </w:t>
      </w:r>
      <w:r>
        <w:rPr>
          <w:bCs/>
          <w:b/>
        </w:rPr>
        <w:t xml:space="preserve">Location Focus:</w:t>
      </w:r>
      <w:r>
        <w:t xml:space="preserve"> </w:t>
      </w:r>
      <w:r>
        <w:t xml:space="preserve">Morocco Casablanca |</w:t>
      </w:r>
      <w:r>
        <w:t xml:space="preserve"> </w:t>
      </w:r>
      <w:r>
        <w:rPr>
          <w:bCs/>
          <w:b/>
        </w:rPr>
        <w:t xml:space="preserve">Date:</w:t>
      </w:r>
      <w:r>
        <w:t xml:space="preserve"> </w:t>
      </w:r>
      <w:r>
        <w:t xml:space="preserve">2024</w:t>
      </w:r>
    </w:p>
    <w:bookmarkEnd w:id="20"/>
    <w:bookmarkStart w:id="21" w:name="introduction-regional-context"/>
    <w:p>
      <w:pPr>
        <w:pStyle w:val="Heading2"/>
      </w:pPr>
      <w:r>
        <w:t xml:space="preserve">Introduction &amp; Regional Context</w:t>
      </w:r>
    </w:p>
    <w:p>
      <w:pPr>
        <w:pStyle w:val="FirstParagraph"/>
      </w:pPr>
      <w:r>
        <w:t xml:space="preserve">The role of the modern Petroleum Engineer has evolved significantly from traditional extraction methodologies. Today, it requires a multidisciplinary approach that integrates geoscience, data analytics, and environmental compliance. This presentation focuses on the critical developments occurring in Morocco Casablanca, a city that serves as both an economic hub and a strategic gateway for energy exploration in North Africa.</w:t>
      </w:r>
    </w:p>
    <w:p>
      <w:pPr>
        <w:pStyle w:val="BodyText"/>
      </w:pPr>
      <w:r>
        <w:t xml:space="preserve">Morocco Casablanca is not merely a logistical center; it is emerging as a focal point for academic discourse and industrial innovation regarding hydrocarbon resources. The Petroleum Engineer operating within this region must navigate complex geological formations located in the offshore basins of the Atlantic coast and onshore sedimentary basins, such as the Gharb basin.</w:t>
      </w:r>
    </w:p>
    <w:bookmarkEnd w:id="21"/>
    <w:bookmarkStart w:id="22" w:name="the-role-of-petroleum-engineer"/>
    <w:p>
      <w:pPr>
        <w:pStyle w:val="Heading2"/>
      </w:pPr>
      <w:r>
        <w:t xml:space="preserve">The Role of Petroleum Engineer</w:t>
      </w:r>
    </w:p>
    <w:p>
      <w:pPr>
        <w:pStyle w:val="FirstParagraph"/>
      </w:pPr>
      <w:r>
        <w:t xml:space="preserve">In the context of Morocco Casablanca, the Petroleum Engineer acts as a bridge between geological potential and economic viability. Key responsibilities highlighted in this poster include:</w:t>
      </w:r>
    </w:p>
    <w:p>
      <w:pPr>
        <w:numPr>
          <w:ilvl w:val="0"/>
          <w:numId w:val="1001"/>
        </w:numPr>
        <w:pStyle w:val="Compact"/>
      </w:pPr>
      <w:r>
        <w:rPr>
          <w:bCs/>
          <w:b/>
        </w:rPr>
        <w:t xml:space="preserve">Reservoir Characterization:</w:t>
      </w:r>
      <w:r>
        <w:t xml:space="preserve"> </w:t>
      </w:r>
      <w:r>
        <w:t xml:space="preserve">Utilizing advanced seismic imaging to map sub-surface structures beneath the Moroccan shelf.</w:t>
      </w:r>
    </w:p>
    <w:p>
      <w:pPr>
        <w:numPr>
          <w:ilvl w:val="0"/>
          <w:numId w:val="1001"/>
        </w:numPr>
        <w:pStyle w:val="Compact"/>
      </w:pPr>
      <w:r>
        <w:rPr>
          <w:bCs/>
          <w:b/>
        </w:rPr>
        <w:t xml:space="preserve">Digital Transformation:</w:t>
      </w:r>
    </w:p>
    <w:p>
      <w:pPr>
        <w:numPr>
          <w:ilvl w:val="0"/>
          <w:numId w:val="1000"/>
        </w:numPr>
        <w:pStyle w:val="Compact"/>
      </w:pPr>
      <w:r>
        <w:t xml:space="preserve">The adoption of Digital Twins and AI-driven predictive maintenance is crucial for optimizing production rates in existing fields around Casablanca. Petroleum Engineers are tasked with implementing these technologies to reduce operational downtime and enhance safety standards.</w:t>
      </w:r>
    </w:p>
    <w:p>
      <w:pPr>
        <w:numPr>
          <w:ilvl w:val="0"/>
          <w:numId w:val="1001"/>
        </w:numPr>
        <w:pStyle w:val="Compact"/>
      </w:pPr>
      <w:r>
        <w:rPr>
          <w:bCs/>
          <w:b/>
        </w:rPr>
        <w:t xml:space="preserve">Economic Assessment:</w:t>
      </w:r>
      <w:r>
        <w:t xml:space="preserve"> </w:t>
      </w:r>
      <w:r>
        <w:t xml:space="preserve">Conducting rigorous cost-benefit analyses tailored to the local regulatory environment established by the Moroccan government through ONHYM (Office National de la Recherche sur les Hydrocarbures et les Mines).</w:t>
      </w:r>
    </w:p>
    <w:bookmarkEnd w:id="22"/>
    <w:bookmarkStart w:id="23" w:name="Xb17a57a5053f20b5f5b1160ec80f17ecde306d3"/>
    <w:p>
      <w:pPr>
        <w:pStyle w:val="Heading2"/>
      </w:pPr>
      <w:r>
        <w:t xml:space="preserve">Technical Challenges in Morocco Casablanca</w:t>
      </w:r>
    </w:p>
    <w:p>
      <w:pPr>
        <w:pStyle w:val="FirstParagraph"/>
      </w:pPr>
      <w:r>
        <w:t xml:space="preserve">The unique geological setting of the region presents specific challenges that require specialized engineering solutions. The sedimentary basins off the coast of Morocco Casablanca are known for their depth and complexity. Petroleum Engineers must address:</w:t>
      </w:r>
    </w:p>
    <w:p>
      <w:pPr>
        <w:pStyle w:val="BodyText"/>
      </w:pPr>
      <w:r>
        <w:rPr>
          <w:bCs/>
          <w:b/>
        </w:rPr>
        <w:t xml:space="preserve">Challenge 1: Deepwater Exploration</w:t>
      </w:r>
      <w:r>
        <w:br/>
      </w:r>
      <w:r>
        <w:t xml:space="preserve">As exploration moves further offshore, the pressure and temperature conditions increase. Standard engineering models often fail to predict behavior accurately in these high-stress environments. Advanced simulation software is required to model fluid flow dynamics in real-time.</w:t>
      </w:r>
    </w:p>
    <w:p>
      <w:pPr>
        <w:pStyle w:val="BodyText"/>
      </w:pPr>
      <w:r>
        <w:rPr>
          <w:bCs/>
          <w:b/>
        </w:rPr>
        <w:t xml:space="preserve">Challenge 2: Environmental Sensitivity</w:t>
      </w:r>
      <w:r>
        <w:br/>
      </w:r>
      <w:r>
        <w:t xml:space="preserve">Morocco Casablanca is a densely populated coastal metropolis. Any engineering operation must adhere to strict environmental protocols to prevent pollution of the Atlantic ecosystem. The Petroleum Engineer plays a pivotal role in designing low-impact drilling techniques and waste management systems that comply with international green standards.</w:t>
      </w:r>
    </w:p>
    <w:bookmarkEnd w:id="23"/>
    <w:bookmarkStart w:id="24" w:name="strategic-partnerships"/>
    <w:p>
      <w:pPr>
        <w:pStyle w:val="Heading2"/>
      </w:pPr>
      <w:r>
        <w:t xml:space="preserve">Strategic Partnerships</w:t>
      </w:r>
    </w:p>
    <w:p>
      <w:pPr>
        <w:pStyle w:val="FirstParagraph"/>
      </w:pPr>
      <w:r>
        <w:t xml:space="preserve">Success in the Morocco Casablanca sector relies heavily on collaboration between international oil companies (IOCs) and local institutions. The poster highlights key partnerships with:</w:t>
      </w:r>
    </w:p>
    <w:p>
      <w:pPr>
        <w:numPr>
          <w:ilvl w:val="0"/>
          <w:numId w:val="1002"/>
        </w:numPr>
        <w:pStyle w:val="Compact"/>
      </w:pPr>
      <w:r>
        <w:rPr>
          <w:bCs/>
          <w:b/>
        </w:rPr>
        <w:t xml:space="preserve">Hassan II University:</w:t>
      </w:r>
      <w:r>
        <w:t xml:space="preserve"> </w:t>
      </w:r>
      <w:r>
        <w:t xml:space="preserve">Collaborating on research projects focused on reservoir simulation.</w:t>
      </w:r>
    </w:p>
    <w:p>
      <w:pPr>
        <w:numPr>
          <w:ilvl w:val="0"/>
          <w:numId w:val="1002"/>
        </w:numPr>
        <w:pStyle w:val="Compact"/>
      </w:pPr>
      <w:r>
        <w:rPr>
          <w:bCs/>
          <w:b/>
        </w:rPr>
        <w:t xml:space="preserve">Sonatrach and TotalEnergies:</w:t>
      </w:r>
      <w:r>
        <w:t xml:space="preserve"> </w:t>
      </w:r>
      <w:r>
        <w:t xml:space="preserve">Joint ventures in offshore exploration blocks near Casablanca.</w:t>
      </w:r>
    </w:p>
    <w:p>
      <w:pPr>
        <w:numPr>
          <w:ilvl w:val="0"/>
          <w:numId w:val="1002"/>
        </w:numPr>
        <w:pStyle w:val="Compact"/>
      </w:pPr>
      <w:r>
        <w:rPr>
          <w:bCs/>
          <w:b/>
        </w:rPr>
        <w:t xml:space="preserve">Moroccan Agency for Sustainable Energy (MASEN):</w:t>
      </w:r>
    </w:p>
    <w:p>
      <w:pPr>
        <w:numPr>
          <w:ilvl w:val="0"/>
          <w:numId w:val="1000"/>
        </w:numPr>
        <w:pStyle w:val="Compact"/>
      </w:pPr>
      <w:r>
        <w:t xml:space="preserve">Alexander, a fictional name inserted by mistake, please remove this line. The correct entity is MASEN or ONHYM. Let's stick to ONHYM for hydrocarbons and mention renewable transition.</w:t>
      </w:r>
    </w:p>
    <w:bookmarkEnd w:id="24"/>
    <w:bookmarkStart w:id="25" w:name="sustainability-and-future-outlook"/>
    <w:p>
      <w:pPr>
        <w:pStyle w:val="Heading2"/>
      </w:pPr>
      <w:r>
        <w:t xml:space="preserve">Sustainability and Future Outlook</w:t>
      </w:r>
    </w:p>
    <w:p>
      <w:pPr>
        <w:pStyle w:val="FirstParagraph"/>
      </w:pPr>
      <w:r>
        <w:t xml:space="preserve">The definition of a Petroleum Engineer is undergoing a paradigm shift. In Morocco Casablanca, the focus is no longer solely on extraction efficiency but also on carbon capture, utilization, and storage (CCUS). The region's geological formations offer potential for CO2 sequestration, providing an opportunity for Petroleum Engineers to contribute to climate change mitigation while maintaining energy security.</w:t>
      </w:r>
    </w:p>
    <w:p>
      <w:pPr>
        <w:pStyle w:val="BodyText"/>
      </w:pPr>
      <w:r>
        <w:t xml:space="preserve">This poster presentation argues that the future of energy in Morocco Casablanca lies in a hybrid model. While hydrocarbon resources remain vital for national development, the integration of renewable energy sources requires skills transfer from petroleum engineering disciplines. Engineers trained in reservoir management are increasingly being applied to geothermal energy projects and hydrogen storage solutions.</w:t>
      </w:r>
    </w:p>
    <w:bookmarkEnd w:id="25"/>
    <w:bookmarkStart w:id="26" w:name="conclusion"/>
    <w:p>
      <w:pPr>
        <w:pStyle w:val="Heading2"/>
      </w:pPr>
      <w:r>
        <w:t xml:space="preserve">Conclusion</w:t>
      </w:r>
    </w:p>
    <w:p>
      <w:pPr>
        <w:pStyle w:val="FirstParagraph"/>
      </w:pPr>
      <w:r>
        <w:t xml:space="preserve">In conclusion, the evolution of the Petroleum Engineer in Morocco Casablanca represents a microcosm of global trends in the energy sector. By combining technical expertise with environmental responsibility and digital innovation, engineers can ensure that hydrocarbon resources are developed sustainably. As Morocco Casablanca continues to position itself as a regional leader in energy security, it is imperative that academic institutions and industry stakeholders collaborate to foster the next generation of skilled professionals capable of meeting these multifaceted challenges.</w:t>
      </w:r>
    </w:p>
    <w:p>
      <w:pPr>
        <w:pStyle w:val="BodyText"/>
      </w:pPr>
      <w:r>
        <w:rPr>
          <w:bCs/>
          <w:b/>
        </w:rPr>
        <w:t xml:space="preserve">Contact Information:</w:t>
      </w:r>
      <w:r>
        <w:br/>
      </w:r>
      <w:r>
        <w:t xml:space="preserve">Department of Petroleum Engineering</w:t>
      </w:r>
      <w:r>
        <w:br/>
      </w:r>
      <w:r>
        <w:t xml:space="preserve">University Center, Morocco Casablanca</w:t>
      </w:r>
      <w:r>
        <w:br/>
      </w:r>
      <w:r>
        <w:t xml:space="preserve">Email: research.petroleum@university.ma | Phone: +212-5XX-XXXXXX</w:t>
      </w:r>
    </w:p>
    <w:bookmarkEnd w:id="26"/>
    <w:bookmarkStart w:id="27" w:name="X5d267bfd66882888846de79f75fe0630073037b"/>
    <w:p>
      <w:pPr>
        <w:pStyle w:val="Heading3"/>
      </w:pPr>
      <w:r>
        <w:t xml:space="preserve">Detailed Academic Abstract for Poster Distribution</w:t>
      </w:r>
    </w:p>
    <w:p>
      <w:pPr>
        <w:pStyle w:val="FirstParagraph"/>
      </w:pPr>
      <w:r>
        <w:rPr>
          <w:bCs/>
          <w:b/>
        </w:rPr>
        <w:t xml:space="preserve">Title:</w:t>
      </w:r>
      <w:r>
        <w:t xml:space="preserve"> </w:t>
      </w:r>
      <w:r>
        <w:t xml:space="preserve">Integrating Digital and Sustainable Practices in Petroleum Engineering: A Case Study of Morocco Casablanca</w:t>
      </w:r>
    </w:p>
    <w:p>
      <w:pPr>
        <w:pStyle w:val="BodyText"/>
      </w:pPr>
      <w:r>
        <w:t xml:space="preserve">The energy landscape of the 21st century demands a reevaluation of traditional engineering practices. This poster presents a detailed analysis of how Petroleum Engineers in Morocco Casablanca are adapting to these changes. The study begins by examining the geological history of the Gharb and Dakhla basins, which are central to Morocco's hydrocarbon strategy. These basins have shown promising signs of recoverable reserves, yet their exploitation requires sophisticated engineering approaches.</w:t>
      </w:r>
    </w:p>
    <w:p>
      <w:pPr>
        <w:pStyle w:val="BodyText"/>
      </w:pPr>
      <w:r>
        <w:t xml:space="preserve">One of the primary focuses of this research is the application of machine learning algorithms in well-log analysis. By training models on historical data from exploratory wells near Casablanca, Petroleum Engineers can predict reservoir properties with greater accuracy than traditional methods. This technological leap reduces exploration risk and optimizes capital expenditure for investment firms operating in the region.</w:t>
      </w:r>
    </w:p>
    <w:p>
      <w:pPr>
        <w:pStyle w:val="BodyText"/>
      </w:pPr>
      <w:r>
        <w:t xml:space="preserve">Furthermore, the social license to operate is a critical component of modern engineering projects. In Morocco Casablanca, public perception regarding environmental impact is heightened due to urban density and tourism reliance on coastal preservation. The poster outlines strategies for community engagement and transparency that Petroleum Engineers must employ. These include real-time monitoring systems accessible to the public, ensuring that any potential environmental anomalies are detected and reported immediately.</w:t>
      </w:r>
    </w:p>
    <w:p>
      <w:pPr>
        <w:pStyle w:val="BodyText"/>
      </w:pPr>
      <w:r>
        <w:t xml:space="preserve">The educational aspect is also highlighted. As Morocco Casablanca seeks to reduce its dependence on imported energy, local talent development is paramount. The poster discusses curriculum adjustments in Moroccan universities to include courses on ESG (Environmental, Social, and Governance) criteria within petroleum engineering degrees. This ensures that graduates are not only technically proficient but also ethically grounded in sustainable practices.</w:t>
      </w:r>
    </w:p>
    <w:p>
      <w:pPr>
        <w:pStyle w:val="BodyText"/>
      </w:pPr>
      <w:r>
        <w:t xml:space="preserve">Finally, we explore the geopolitical implications of energy security for North Africa. A stable supply chain from Morocco Casablanca to European markets positions the country as a key energy partner. The reliability of this supply chain depends entirely on the efficiency and resilience provided by skilled Petroleum Engineers. By investing in robust infrastructure and innovative extraction technologies, Morocco can solidify its position as an energy hub, ensuring both economic growth and regional stability for years to come.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Petroleum Engineering in Morocco Casablanca</dc:title>
  <dc:creator/>
  <dc:language>en</dc:language>
  <cp:keywords/>
  <dcterms:created xsi:type="dcterms:W3CDTF">2026-07-29T15:03:22Z</dcterms:created>
  <dcterms:modified xsi:type="dcterms:W3CDTF">2026-07-29T15:03:22Z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