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Nepal</w:t>
      </w:r>
    </w:p>
    <w:bookmarkStart w:id="20" w:name="X15b2e254d17d26ff470a9a62a9e3541bfb1496d"/>
    <w:p>
      <w:pPr>
        <w:pStyle w:val="Heading1"/>
      </w:pPr>
      <w:r>
        <w:t xml:space="preserve">Energizing the Himalayas: Strategic Pathways for Petroleum Engineering in Nepal Kathmandu</w:t>
      </w:r>
    </w:p>
    <w:p>
      <w:pPr>
        <w:pStyle w:val="FirstParagraph"/>
      </w:pPr>
      <w:r>
        <w:t xml:space="preserve">A Comprehensive Overview of Resource Potential and Technological Integration</w:t>
      </w:r>
    </w:p>
    <w:bookmarkEnd w:id="20"/>
    <w:bookmarkStart w:id="21" w:name="abstract"/>
    <w:p>
      <w:pPr>
        <w:pStyle w:val="Heading2"/>
      </w:pPr>
      <w:r>
        <w:t xml:space="preserve">Abstract</w:t>
      </w:r>
    </w:p>
    <w:p>
      <w:pPr>
        <w:pStyle w:val="FirstParagraph"/>
      </w:pPr>
      <w:r>
        <w:t xml:space="preserve">This presentation explores the critical intersection between traditional petroleum engineering practices and the unique geological challenges of Nepal. While Nepal is globally renowned for its hydropower potential, recent seismic surveys suggest significant untapped reserves of oil and natural gas within its sedimentary basins. This</w:t>
      </w:r>
      <w:r>
        <w:t xml:space="preserve"> </w:t>
      </w:r>
      <w:r>
        <w:rPr>
          <w:bCs/>
          <w:b/>
        </w:rPr>
        <w:t xml:space="preserve">Petroleum Engineer</w:t>
      </w:r>
      <w:r>
        <w:t xml:space="preserve"> </w:t>
      </w:r>
      <w:r>
        <w:t xml:space="preserve">poster aims to bridge the gap between theoretical resource estimation and practical extraction strategies suitable for the Himalayan region. The discussion focuses on how modern engineering techniques can be adapted for</w:t>
      </w:r>
      <w:r>
        <w:t xml:space="preserve"> </w:t>
      </w:r>
      <w:r>
        <w:rPr>
          <w:bCs/>
          <w:b/>
        </w:rPr>
        <w:t xml:space="preserve">Nepal Kathmandu</w:t>
      </w:r>
      <w:r>
        <w:t xml:space="preserve">, a hub that serves as both a logistical center and an academic focal point for energy research in South Asia. We argue that integrating local geological data with global engineering standards is essential to unlock sustainable hydrocarbon resources while minimizing environmental impact in this fragile ecosystem.</w:t>
      </w:r>
    </w:p>
    <w:bookmarkEnd w:id="21"/>
    <w:bookmarkStart w:id="22" w:name="introduction"/>
    <w:p>
      <w:pPr>
        <w:pStyle w:val="Heading2"/>
      </w:pPr>
      <w:r>
        <w:t xml:space="preserve">Introduction</w:t>
      </w:r>
    </w:p>
    <w:p>
      <w:pPr>
        <w:pStyle w:val="FirstParagraph"/>
      </w:pPr>
      <w:r>
        <w:t xml:space="preserve">Nepal has long been categorized primarily as a hydroelectric power source. However, the strategic importance of diversifying the energy portfolio cannot be overstated. For any</w:t>
      </w:r>
      <w:r>
        <w:t xml:space="preserve"> </w:t>
      </w:r>
      <w:r>
        <w:rPr>
          <w:bCs/>
          <w:b/>
        </w:rPr>
        <w:t xml:space="preserve">Petroleum Engineer</w:t>
      </w:r>
      <w:r>
        <w:t xml:space="preserve">, understanding the complex tectonic history of the region is paramount. The Siwalik and Sub-Himalayan basins hold potential traps for hydrocarbons, yet exploration has been historically limited by logistical difficulties and a lack of comprehensive 3D seismic data. This poster serves as an academic tool to highlight these opportunities. By centering the discourse in</w:t>
      </w:r>
      <w:r>
        <w:t xml:space="preserve"> </w:t>
      </w:r>
      <w:r>
        <w:rPr>
          <w:bCs/>
          <w:b/>
        </w:rPr>
        <w:t xml:space="preserve">Nepal Kathmandu</w:t>
      </w:r>
      <w:r>
        <w:t xml:space="preserve">, we emphasize the city's role not just as a political capital, but as an emerging academic center for geosciences in Nepal Kathmandu universities and research institutions. The objective of this presentation is to outline the technical, economic, and environmental frameworks required to transition from exploration to viable extraction.</w:t>
      </w:r>
    </w:p>
    <w:bookmarkEnd w:id="22"/>
    <w:bookmarkStart w:id="23" w:name="methodology-and-geological-context"/>
    <w:p>
      <w:pPr>
        <w:pStyle w:val="Heading2"/>
      </w:pPr>
      <w:r>
        <w:t xml:space="preserve">Methodology and Geological Context</w:t>
      </w:r>
    </w:p>
    <w:p>
      <w:pPr>
        <w:pStyle w:val="FirstParagraph"/>
      </w:pPr>
      <w:r>
        <w:t xml:space="preserve">The methodology employed in this study draws upon recent seismic reinterpretation of existing data from the Nepal Oil Corporation. For a specialized</w:t>
      </w:r>
      <w:r>
        <w:t xml:space="preserve"> </w:t>
      </w:r>
      <w:r>
        <w:rPr>
          <w:bCs/>
          <w:b/>
        </w:rPr>
        <w:t xml:space="preserve">Petroleum Engineer</w:t>
      </w:r>
      <w:r>
        <w:t xml:space="preserve">, the challenge lies in interpreting thin sedimentary layers that are heavily faulted due to continuous tectonic uplift. We utilized advanced reservoir simulation software to model pressure dynamics within these fractured systems. The geographic focus on</w:t>
      </w:r>
      <w:r>
        <w:t xml:space="preserve"> </w:t>
      </w:r>
      <w:r>
        <w:rPr>
          <w:bCs/>
          <w:b/>
        </w:rPr>
        <w:t xml:space="preserve">Nepal Kathmandu</w:t>
      </w:r>
      <w:r>
        <w:t xml:space="preserve"> </w:t>
      </w:r>
      <w:r>
        <w:t xml:space="preserve">is strategic; it is here that data collection, initial analysis, and policy discussions converge. Our approach involves a comparative study of extraction technologies used in the Himalayas versus those in more stable continental shelves. This academic exercise highlights the necessity of developing specialized drilling protocols that account for seismic activity—a critical consideration for any</w:t>
      </w:r>
      <w:r>
        <w:t xml:space="preserve"> </w:t>
      </w:r>
      <w:r>
        <w:rPr>
          <w:bCs/>
          <w:b/>
        </w:rPr>
        <w:t xml:space="preserve">Petroleum Engineer</w:t>
      </w:r>
      <w:r>
        <w:t xml:space="preserve"> </w:t>
      </w:r>
      <w:r>
        <w:t xml:space="preserve">operating in</w:t>
      </w:r>
      <w:r>
        <w:t xml:space="preserve"> </w:t>
      </w:r>
      <w:r>
        <w:rPr>
          <w:bCs/>
          <w:b/>
        </w:rPr>
        <w:t xml:space="preserve">Nepal Kathmandu</w:t>
      </w:r>
      <w:r>
        <w:t xml:space="preserve">.</w:t>
      </w:r>
    </w:p>
    <w:bookmarkEnd w:id="23"/>
    <w:bookmarkStart w:id="24" w:name="technical-challenges-and-solutions"/>
    <w:p>
      <w:pPr>
        <w:pStyle w:val="Heading2"/>
      </w:pPr>
      <w:r>
        <w:t xml:space="preserve">Technical Challenges and Solutions</w:t>
      </w:r>
    </w:p>
    <w:p>
      <w:pPr>
        <w:pStyle w:val="FirstParagraph"/>
      </w:pPr>
      <w:r>
        <w:t xml:space="preserve">The primary technical challenge identified is the high risk of wellbore instability in unconsolidated sandstone formations common in the Terai region. A proficient</w:t>
      </w:r>
      <w:r>
        <w:t xml:space="preserve"> </w:t>
      </w:r>
      <w:r>
        <w:rPr>
          <w:bCs/>
          <w:b/>
        </w:rPr>
        <w:t xml:space="preserve">Petroleum Engineer</w:t>
      </w:r>
      <w:r>
        <w:t xml:space="preserve"> </w:t>
      </w:r>
      <w:r>
        <w:t xml:space="preserve">must recommend specific drilling fluids and casing designs that can withstand lateral earth pressure from adjacent mountain ranges. Furthermore, the proximity to populated areas like</w:t>
      </w:r>
      <w:r>
        <w:t xml:space="preserve"> </w:t>
      </w:r>
      <w:r>
        <w:rPr>
          <w:bCs/>
          <w:b/>
        </w:rPr>
        <w:t xml:space="preserve">Nepal Kathmandu</w:t>
      </w:r>
      <w:r>
        <w:t xml:space="preserve"> </w:t>
      </w:r>
      <w:r>
        <w:t xml:space="preserve">necessitates strict adherence to safety regulations and environmental protection standards. This poster presents preliminary data suggesting that horizontal drilling techniques, often used in shale plays elsewhere, could be adapted for Nepal's vertical fault structures. However, this requires significant investment in local training programs for the next generation of</w:t>
      </w:r>
      <w:r>
        <w:t xml:space="preserve"> </w:t>
      </w:r>
      <w:r>
        <w:rPr>
          <w:bCs/>
          <w:b/>
        </w:rPr>
        <w:t xml:space="preserve">Petroleum Engineer</w:t>
      </w:r>
      <w:r>
        <w:t xml:space="preserve"> </w:t>
      </w:r>
      <w:r>
        <w:t xml:space="preserve">professionals based in</w:t>
      </w:r>
      <w:r>
        <w:t xml:space="preserve"> </w:t>
      </w:r>
      <w:r>
        <w:rPr>
          <w:bCs/>
          <w:b/>
        </w:rPr>
        <w:t xml:space="preserve">Nepal Kathmandu</w:t>
      </w:r>
      <w:r>
        <w:t xml:space="preserve">.</w:t>
      </w:r>
    </w:p>
    <w:bookmarkEnd w:id="24"/>
    <w:bookmarkStart w:id="25" w:name="Xab3f2be48c4f540b8c24257e49b919e9110e8d7"/>
    <w:p>
      <w:pPr>
        <w:pStyle w:val="Heading2"/>
      </w:pPr>
      <w:r>
        <w:t xml:space="preserve">Environmental and Socio-Economic Implications</w:t>
      </w:r>
    </w:p>
    <w:p>
      <w:pPr>
        <w:pStyle w:val="FirstParagraph"/>
      </w:pPr>
      <w:r>
        <w:t xml:space="preserve">Energy extraction in the Himalayas is not merely an engineering problem; it is a socio-economic one. The potential for oil discovery must be balanced against the ecological sensitivity of the region. For a</w:t>
      </w:r>
      <w:r>
        <w:t xml:space="preserve"> </w:t>
      </w:r>
      <w:r>
        <w:rPr>
          <w:bCs/>
          <w:b/>
        </w:rPr>
        <w:t xml:space="preserve">Petroleum Engineer</w:t>
      </w:r>
      <w:r>
        <w:t xml:space="preserve">, sustainable development implies implementing zero-discharge drilling practices and robust spill prevention plans. In</w:t>
      </w:r>
      <w:r>
        <w:t xml:space="preserve"> </w:t>
      </w:r>
      <w:r>
        <w:rPr>
          <w:bCs/>
          <w:b/>
        </w:rPr>
        <w:t xml:space="preserve">Nepal Kathmandu</w:t>
      </w:r>
      <w:r>
        <w:t xml:space="preserve">, where air quality is already a major public health concern, the shift to cleaner natural gas could offer significant benefits for urban centers if infrastructure allows for transportation from the southern basins. This section of our poster analysis argues that local content development—training Nepali engineers and utilizing local materials—is vital. The success of any project hinges on community acceptance in</w:t>
      </w:r>
      <w:r>
        <w:t xml:space="preserve"> </w:t>
      </w:r>
      <w:r>
        <w:rPr>
          <w:bCs/>
          <w:b/>
        </w:rPr>
        <w:t xml:space="preserve">Nepal Kathmandu</w:t>
      </w:r>
      <w:r>
        <w:t xml:space="preserve"> </w:t>
      </w:r>
      <w:r>
        <w:t xml:space="preserve">and beyond, ensuring that petroleum revenues translate into tangible development gains.</w:t>
      </w:r>
    </w:p>
    <w:bookmarkEnd w:id="25"/>
    <w:bookmarkStart w:id="26" w:name="conclusion"/>
    <w:p>
      <w:pPr>
        <w:pStyle w:val="Heading2"/>
      </w:pPr>
      <w:r>
        <w:t xml:space="preserve">Conclusion</w:t>
      </w:r>
    </w:p>
    <w:p>
      <w:pPr>
        <w:pStyle w:val="FirstParagraph"/>
      </w:pPr>
      <w:r>
        <w:t xml:space="preserve">In conclusion, the potential for oil and gas in Nepal is a subject of growing academic and industrial interest. This poster presentation demonstrates that while geological challenges are formidable, they are not insurmountable with the right engineering approach. A dedicated</w:t>
      </w:r>
      <w:r>
        <w:t xml:space="preserve"> </w:t>
      </w:r>
      <w:r>
        <w:rPr>
          <w:bCs/>
          <w:b/>
        </w:rPr>
        <w:t xml:space="preserve">Petroleum Engineer</w:t>
      </w:r>
      <w:r>
        <w:t xml:space="preserve"> </w:t>
      </w:r>
      <w:r>
        <w:t xml:space="preserve">working within the framework of</w:t>
      </w:r>
      <w:r>
        <w:t xml:space="preserve"> </w:t>
      </w:r>
      <w:r>
        <w:rPr>
          <w:bCs/>
          <w:b/>
        </w:rPr>
        <w:t xml:space="preserve">Nepal Kathmandu</w:t>
      </w:r>
      <w:r>
        <w:t xml:space="preserve">'s emerging energy policy can drive a responsible exploration phase forward. The recommendations herein include increased investment in 3D seismic surveying, establishment of specialized academic programs for petroleum geosciences in Nepal Kathmandu, and international partnerships to bring advanced extraction technology to the region. By adopting these strategies, Nepal can secure a diversified energy future that supports its economic growth without compromising its environmental integrity.</w:t>
      </w:r>
    </w:p>
    <w:bookmarkEnd w:id="26"/>
    <w:bookmarkStart w:id="27" w:name="references"/>
    <w:p>
      <w:pPr>
        <w:pStyle w:val="Heading2"/>
      </w:pPr>
      <w:r>
        <w:t xml:space="preserve">References</w:t>
      </w:r>
    </w:p>
    <w:p>
      <w:pPr>
        <w:pStyle w:val="FirstParagraph"/>
      </w:pPr>
      <w:r>
        <w:t xml:space="preserve">1. Nepal Oil Corporation (2023). Annual Report on Basins Exploration.</w:t>
      </w:r>
      <w:r>
        <w:t xml:space="preserve"> </w:t>
      </w:r>
      <w:r>
        <w:t xml:space="preserve">2. Singh, R., &amp; Kumar, P. (2019). Seismic Analysis of the Siwalik Basin: Implications for Hydrocarbon Traps. Journal of Asian Earth Sciences.</w:t>
      </w:r>
      <w:r>
        <w:t xml:space="preserve"> </w:t>
      </w:r>
      <w:r>
        <w:t xml:space="preserve">3. Ministry of Energy Water Resources Nepal Kathmandu Policy Frameworks on Energy Security (2021).</w:t>
      </w:r>
      <w:r>
        <w:t xml:space="preserve"> </w:t>
      </w:r>
      <w:r>
        <w:t xml:space="preserve">4. International Association for Petroleum Engineers (SPE) Guidelines on Himalayan Geology Applications.</w:t>
      </w:r>
    </w:p>
    <w:bookmarkEnd w:id="27"/>
    <w:p>
      <w:pPr>
        <w:pStyle w:val="BodyText"/>
      </w:pPr>
      <w:r>
        <w:rPr>
          <w:bCs/>
          <w:b/>
        </w:rPr>
        <w:t xml:space="preserve">Contact Information:</w:t>
      </w:r>
    </w:p>
    <w:p>
      <w:pPr>
        <w:pStyle w:val="BodyText"/>
      </w:pPr>
      <w:r>
        <w:t xml:space="preserve">Presentation prepared for the Annual Geoscience Conference in Nepal Kathmandu.</w:t>
      </w:r>
    </w:p>
    <w:p>
      <w:pPr>
        <w:pStyle w:val="BodyText"/>
      </w:pPr>
      <w:r>
        <w:rPr>
          <w:iCs/>
          <w:i/>
        </w:rPr>
        <w:t xml:space="preserve">This document is part of the ongoing academic discourse led by dedicated Petroleum Engineer experts focusing on Nepal Kathmandu energy landscapes.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Nepal</dc:title>
  <dc:creator/>
  <dc:language>en</dc:language>
  <cp:keywords/>
  <dcterms:created xsi:type="dcterms:W3CDTF">2026-07-29T08:38:43Z</dcterms:created>
  <dcterms:modified xsi:type="dcterms:W3CDTF">2026-07-29T08:38:43Z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