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402e6c5012f88559b04391c1aad42fd5bce8056"/>
    <w:p>
      <w:pPr>
        <w:pStyle w:val="Heading1"/>
      </w:pPr>
      <w:r>
        <w:t xml:space="preserve">Advancing Sustainable Practices in Petroleum Engineering</w:t>
      </w:r>
    </w:p>
    <w:p>
      <w:pPr>
        <w:pStyle w:val="FirstParagraph"/>
      </w:pPr>
      <w:r>
        <w:t xml:space="preserve">Focus on New Zealand Wellington Region</w:t>
      </w:r>
    </w:p>
    <w:p>
      <w:r>
        <w:pict>
          <v:rect style="width:0;height:1.5pt" o:hralign="center" o:hrstd="t" o:hr="t"/>
        </w:pict>
      </w:r>
    </w:p>
    <w:p>
      <w:pPr>
        <w:pStyle w:val="FirstParagraph"/>
      </w:pPr>
      <w:r>
        <w:rPr>
          <w:bCs/>
          <w:b/>
        </w:rPr>
        <w:t xml:space="preserve">Author:</w:t>
      </w:r>
      <w:r>
        <w:t xml:space="preserve"> </w:t>
      </w:r>
      <w:r>
        <w:t xml:space="preserve">Dr. Alex Henderson</w:t>
      </w:r>
      <w:r>
        <w:br/>
      </w:r>
      <w:r>
        <w:rPr>
          <w:bCs/>
          <w:b/>
        </w:rPr>
        <w:t xml:space="preserve">Institution:</w:t>
      </w:r>
      <w:r>
        <w:t xml:space="preserve"> </w:t>
      </w:r>
      <w:r>
        <w:t xml:space="preserve">Institute of Energy Systems, Wellington Campus</w:t>
      </w:r>
    </w:p>
    <w:bookmarkEnd w:id="20"/>
    <w:bookmarkStart w:id="21" w:name="introduction-and-context"/>
    <w:p>
      <w:pPr>
        <w:pStyle w:val="Heading2"/>
      </w:pPr>
      <w:r>
        <w:t xml:space="preserve">Introduction and Context</w:t>
      </w:r>
    </w:p>
    <w:p>
      <w:pPr>
        <w:pStyle w:val="FirstParagraph"/>
      </w:pPr>
      <w:r>
        <w:t xml:space="preserve">For decades, petroleum engineering has been a cornerstone of global energy supply, providing the critical resources necessary for industrial development and economic stability. However, in recent years the paradigm has shifted dramatically toward sustainability environmental responsibility and energy transition. This poster presentation aims to explore the unique position of petroleum engineering within New Zealand Wellington a city that serves as botha political capital an hub for innovation and sustainability.</w:t>
      </w:r>
    </w:p>
    <w:p>
      <w:pPr>
        <w:pStyle w:val="BodyText"/>
      </w:pPr>
      <w:r>
        <w:t xml:space="preserve">New Zealand Wellington is not traditionally known for large-scale oil reserves like Texas or the North Sea However it plays a pivotal role in managing New Zealands offshore exploration activities particularly in the Taranaki Basin which lies to the northwest of Wellington. Furthermore as a center of government policy and academic excellence Wellington provides an ideal environment to discuss how petroleum engineers can adapt their practices to meet modern environmental standards while maintaining energy security.</w:t>
      </w:r>
    </w:p>
    <w:bookmarkEnd w:id="21"/>
    <w:bookmarkStart w:id="22" w:name="Xda3832b02450b68fc788cc6cd2d95de6588d4ef"/>
    <w:p>
      <w:pPr>
        <w:pStyle w:val="Heading2"/>
      </w:pPr>
      <w:r>
        <w:t xml:space="preserve">The Evolving Role of the Petroleum Engineer</w:t>
      </w:r>
    </w:p>
    <w:p>
      <w:pPr>
        <w:pStyle w:val="FirstParagraph"/>
      </w:pPr>
      <w:r>
        <w:t xml:space="preserve">Petroleum engineers are no longer solely focused on extraction efficiency. In the context of New Zealand Wellington, the role has expanded to include:</w:t>
      </w:r>
    </w:p>
    <w:p>
      <w:pPr>
        <w:numPr>
          <w:ilvl w:val="0"/>
          <w:numId w:val="1001"/>
        </w:numPr>
        <w:pStyle w:val="Compact"/>
      </w:pPr>
      <w:r>
        <w:rPr>
          <w:bCs/>
          <w:b/>
        </w:rPr>
        <w:t xml:space="preserve">Enhanced Oil Recovery (EOR):</w:t>
      </w:r>
    </w:p>
    <w:p>
      <w:pPr>
        <w:numPr>
          <w:ilvl w:val="0"/>
          <w:numId w:val="1001"/>
        </w:numPr>
        <w:pStyle w:val="Compact"/>
      </w:pPr>
      <w:r>
        <w:rPr>
          <w:bCs/>
          <w:b/>
        </w:rPr>
        <w:t xml:space="preserve">Capture and Storage:</w:t>
      </w:r>
    </w:p>
    <w:p>
      <w:pPr>
        <w:numPr>
          <w:ilvl w:val="0"/>
          <w:numId w:val="1001"/>
        </w:numPr>
        <w:pStyle w:val="Compact"/>
      </w:pPr>
      <w:r>
        <w:t xml:space="preserve">Balancing Act: Ensuring energy security through responsible extraction while supporting the transition toward renewable energy sources such as wind and geothermal which are abundant in New Zealand.</w:t>
      </w:r>
    </w:p>
    <w:bookmarkEnd w:id="22"/>
    <w:bookmarkStart w:id="23" w:name="X9df8203e05af1966d7b7dfa24ba4da084ce29df"/>
    <w:p>
      <w:pPr>
        <w:pStyle w:val="Heading2"/>
      </w:pPr>
      <w:r>
        <w:t xml:space="preserve">Technical Innovations and Field Applications</w:t>
      </w:r>
    </w:p>
    <w:p>
      <w:pPr>
        <w:pStyle w:val="FirstParagraph"/>
      </w:pPr>
      <w:r>
        <w:t xml:space="preserve">In Wellington the focus is on integrating digital technologies with traditional engineering principles. Key innovations include:</w:t>
      </w:r>
    </w:p>
    <w:p>
      <w:pPr>
        <w:numPr>
          <w:ilvl w:val="0"/>
          <w:numId w:val="1002"/>
        </w:numPr>
        <w:pStyle w:val="Compact"/>
      </w:pPr>
      <w:r>
        <w:rPr>
          <w:bCs/>
          <w:b/>
        </w:rPr>
        <w:t xml:space="preserve">Digital Twins:</w:t>
      </w:r>
    </w:p>
    <w:p>
      <w:pPr>
        <w:numPr>
          <w:ilvl w:val="0"/>
          <w:numId w:val="1002"/>
        </w:numPr>
        <w:pStyle w:val="Compact"/>
      </w:pPr>
      <w:r>
        <w:rPr>
          <w:bCs/>
          <w:b/>
        </w:rPr>
        <w:t xml:space="preserve">Data Analytics:</w:t>
      </w:r>
    </w:p>
    <w:p>
      <w:pPr>
        <w:numPr>
          <w:ilvl w:val="0"/>
          <w:numId w:val="1002"/>
        </w:numPr>
        <w:pStyle w:val="Compact"/>
      </w:pPr>
      <w:r>
        <w:t xml:space="preserve">Sustainable Drilling Techniques: Implementing closed-loop systems that prevent contamination of local water sources soil ecosystems and marine environments especially critical in offshore operations near Wellington's coastal areas.</w:t>
      </w:r>
    </w:p>
    <w:bookmarkEnd w:id="23"/>
    <w:bookmarkStart w:id="25" w:name="X3e1e4385bc69774fc782139d5b2e3690ca6f2ec"/>
    <w:p>
      <w:pPr>
        <w:pStyle w:val="Heading2"/>
      </w:pPr>
      <w:r>
        <w:t xml:space="preserve">Environmental Stewardship and Regulatory Compliance</w:t>
      </w:r>
    </w:p>
    <w:p>
      <w:pPr>
        <w:pStyle w:val="FirstParagraph"/>
      </w:pPr>
      <w:r>
        <w:t xml:space="preserve">New Zealand has strict environmental laws that petroleum engineers must adhere to. In Wellington these regulations are closely monitored by government agencies such as the Environmental Protection Agency EPA) and Ministry for the Environment MfE).</w:t>
      </w:r>
    </w:p>
    <w:p>
      <w:pPr>
        <w:pStyle w:val="BodyText"/>
      </w:pPr>
      <w:r>
        <w:t xml:space="preserve">Key Challenge: Balancing Economic Growth with Ecological Preservation.</w:t>
      </w:r>
      <w:r>
        <w:br/>
      </w:r>
      <w:r>
        <w:t xml:space="preserve">Wellington's proximity to sensitive marine ecosystems requires petroleum engineers to employ rigorous impact assessments and mitigation strategies. This includes monitoring seismic activity from drilling activities and ensuring that any spills are contained and cleaned up immediately using state-of-the-art remediation technologies.&lt; /div&gt;</w:t>
      </w:r>
    </w:p>
    <w:bookmarkStart w:id="24" w:name="X68a0bd917ea7c7b590fe8b2a8004a0ba3af793b"/>
    <w:p>
      <w:pPr>
        <w:pStyle w:val="Heading2"/>
      </w:pPr>
      <w:r>
        <w:t xml:space="preserve">Case Study Offshore Exploration Near Wellington</w:t>
      </w:r>
    </w:p>
    <w:p>
      <w:pPr>
        <w:pStyle w:val="FirstParagraph"/>
      </w:pPr>
      <w:r>
        <w:t xml:space="preserve">A recent study conducted in partnership with local universities and industry leaders examined the feasibility of exploring deeper reservoirs off the coast of Wellington. The findings highlighted:</w:t>
      </w:r>
    </w:p>
    <w:p>
      <w:pPr>
        <w:pStyle w:val="BodyText"/>
      </w:pPr>
      <w:r>
        <w:t xml:space="preserve">Parameter</w:t>
      </w:r>
    </w:p>
    <w:bookmarkEnd w:id="24"/>
    <w:bookmarkEnd w:id="25"/>
    <w:p>
      <w:pPr>
        <w:pStyle w:val="BodyText"/>
      </w:pPr>
      <w:r>
        <w:t xml:space="preserve">Result/Impact&lt; /td</w:t>
      </w:r>
      <w:r>
        <w:t xml:space="preserve"> </w:t>
      </w:r>
      <w:r>
        <w:t xml:space="preserve">/tr&gt;&lt; /thead&gt;</w:t>
      </w:r>
    </w:p>
    <w:p>
      <w:pPr>
        <w:pStyle w:val="BodyText"/>
      </w:pPr>
      <w:r>
        <w:t xml:space="preserve">Seismic Impact</w:t>
      </w:r>
    </w:p>
    <w:p>
      <w:pPr>
        <w:pStyle w:val="BodyText"/>
      </w:pPr>
      <w:r>
        <w:t xml:space="preserve">Minimized through advanced noise reduction technology.</w:t>
      </w:r>
    </w:p>
    <w:p>
      <w:pPr>
        <w:pStyle w:val="BodyText"/>
      </w:pPr>
      <w:r>
        <w:t xml:space="preserve">&lt; Strong&gt;C0 Emissions per Barrel</w:t>
      </w:r>
    </w:p>
    <w:p>
      <w:pPr>
        <w:pStyle w:val="BodyText"/>
      </w:pPr>
      <w:r>
        <w:t xml:space="preserve">&lt; Strong 15% Reduction via electrified rigs.&lt; /tr&gt;</w:t>
      </w:r>
    </w:p>
    <w:p>
      <w:pPr>
        <w:pStyle w:val="BodyText"/>
      </w:pPr>
      <w:r>
        <w:t xml:space="preserve">Local reforestation projects in Wellington region.</w:t>
      </w:r>
      <w:r>
        <w:t xml:space="preserve"> </w:t>
      </w:r>
      <w:r>
        <w:t xml:space="preserve">&lt; /tbody &gt;</w:t>
      </w:r>
    </w:p>
    <w:bookmarkStart w:id="27" w:name="Xedb13697a2e41996c20f28cc4e36c551d047c33"/>
    <w:p>
      <w:pPr>
        <w:pStyle w:val="Heading2"/>
      </w:pPr>
      <w:r>
        <w:t xml:space="preserve">Future Outlook and Strategic Recommendations</w:t>
      </w:r>
    </w:p>
    <w:p>
      <w:pPr>
        <w:pStyle w:val="FirstParagraph"/>
      </w:pPr>
      <w:r>
        <w:t xml:space="preserve">Looking ahead, petroleum engineers in New Zealand Wellington must embrace a multidisciplinary approach. Collaboration with geoscientists data scientists and environmental policy makers will be crucial for success. The following recommendations are proposed:</w:t>
      </w:r>
    </w:p>
    <w:p>
      <w:pPr>
        <w:numPr>
          <w:ilvl w:val="0"/>
          <w:numId w:val="1003"/>
        </w:numPr>
        <w:pStyle w:val="Compact"/>
      </w:pPr>
      <w:r>
        <w:rPr>
          <w:bCs/>
          <w:b/>
        </w:rPr>
        <w:t xml:space="preserve">Invest in Training Programs: Develop specialized courses in Wellington universities focusing on sustainable petroleum engineering practices.</w:t>
      </w:r>
    </w:p>
    <w:p>
      <w:pPr>
        <w:numPr>
          <w:ilvl w:val="0"/>
          <w:numId w:val="1003"/>
        </w:numPr>
        <w:pStyle w:val="Compact"/>
      </w:pPr>
      <w:r>
        <w:rPr>
          <w:bCs/>
          <w:b/>
        </w:rPr>
        <w:t xml:space="preserve">Promote International Cooperation: Engage with global experts to share best practices and technologies related to clean energy transition.&lt; /li</w:t>
      </w:r>
      <w:r>
        <w:rPr>
          <w:bCs/>
          <w:b/>
        </w:rPr>
        <w:t xml:space="preserve"> </w:t>
      </w:r>
      <w:r>
        <w:rPr>
          <w:bCs/>
          <w:b/>
        </w:rPr>
        <w:t xml:space="preserve">"Support Policy Development:"&gt; Advocate for policies that encourage innovation while protecting New Zealand's natural heritage.</w:t>
      </w:r>
    </w:p>
    <w:p>
      <w:pPr>
        <w:numPr>
          <w:ilvl w:val="0"/>
          <w:numId w:val="1003"/>
        </w:numPr>
        <w:pStyle w:val="Compact"/>
      </w:pPr>
      <w:r>
        <w:t xml:space="preserve">Enhance Public Engagement: Communicate transparently with communities about the benefits and risks associated with petroleum engineering activities.</w:t>
      </w:r>
    </w:p>
    <w:bookmarkStart w:id="26" w:name="conclusion"/>
    <w:p>
      <w:pPr>
        <w:pStyle w:val="Heading3"/>
      </w:pPr>
      <w:r>
        <w:t xml:space="preserve">Conclusion</w:t>
      </w:r>
    </w:p>
    <w:p>
      <w:pPr>
        <w:pStyle w:val="FirstParagraph"/>
      </w:pPr>
      <w:r>
        <w:t xml:space="preserve">Petroleum engineering remains a vital field, even as the world shifts toward renewable energy. In New Zealand Wellington this discipline is evolving to meet new challenges and opportunities. By focusing on sustainability technological innovation and ethical responsibility petroleum engineers can continue to contribute positively to society while safeguarding the environment for future generations.</w:t>
      </w:r>
    </w:p>
    <w:p>
      <w:pPr>
        <w:pStyle w:val="BodyText"/>
      </w:pPr>
      <w:r>
        <w:t xml:space="preserve">This poster presentation serves as a call to action for engineers policymakers and stakeholders in Wellington and beyond to work together towards a cleaner more sustainable energy future.&lt; /p</w:t>
      </w:r>
    </w:p>
    <w:bookmarkEnd w:id="26"/>
    <w:p>
      <w:pPr>
        <w:pStyle w:val="BodyText"/>
      </w:pPr>
      <w:r>
        <w:t xml:space="preserve">© 2023 Institute of Energy Systems Wellington. All rights reserved.</w:t>
      </w:r>
    </w:p>
    <w:p>
      <w:pPr>
        <w:pStyle w:val="BodyText"/>
      </w:pPr>
      <w:r>
        <w:t xml:space="preserve">Contact: alex.henderson@ienergysystems.nz | +64 4 XXX XXXX</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New Zealand Wellington: A Poster Presentation</dc:title>
  <dc:creator/>
  <dc:language>en</dc:language>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