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Senegal-Dakar:</w:t>
      </w:r>
      <w:r>
        <w:t xml:space="preserve"> </w:t>
      </w:r>
      <w:r>
        <w:t xml:space="preserve">Strategic</w:t>
      </w:r>
      <w:r>
        <w:t xml:space="preserve"> </w:t>
      </w:r>
      <w:r>
        <w:t xml:space="preserve">Opportunities</w:t>
      </w:r>
      <w:r>
        <w:t xml:space="preserve"> </w:t>
      </w:r>
      <w:r>
        <w:t xml:space="preserve">and</w:t>
      </w:r>
      <w:r>
        <w:t xml:space="preserve"> </w:t>
      </w:r>
      <w:r>
        <w:t xml:space="preserve">Sustainable</w:t>
      </w:r>
      <w:r>
        <w:t xml:space="preserve"> </w:t>
      </w:r>
      <w:r>
        <w:t xml:space="preserve">Development</w:t>
      </w:r>
    </w:p>
    <w:bookmarkStart w:id="20" w:name="X9156f540ae59331e594f347e40af2bae4e015a8"/>
    <w:p>
      <w:pPr>
        <w:pStyle w:val="Heading1"/>
      </w:pPr>
      <w:r>
        <w:t xml:space="preserve">Petroleum Engineering in Senegal-Dakar: Strategic Opportunities and Sustainable Development</w:t>
      </w:r>
    </w:p>
    <w:p>
      <w:pPr>
        <w:pStyle w:val="FirstParagraph"/>
      </w:pPr>
      <w:r>
        <w:t xml:space="preserve">A Comprehensive Academic Poster Presentation for the Dakar Energy Summit 2024</w:t>
      </w:r>
    </w:p>
    <w:bookmarkEnd w:id="20"/>
    <w:bookmarkStart w:id="21" w:name="abstract-introduction"/>
    <w:p>
      <w:pPr>
        <w:pStyle w:val="Heading3"/>
      </w:pPr>
      <w:r>
        <w:t xml:space="preserve">Abstract &amp; Introduction</w:t>
      </w:r>
    </w:p>
    <w:p>
      <w:pPr>
        <w:pStyle w:val="FirstParagraph"/>
      </w:pPr>
      <w:r>
        <w:t xml:space="preserve">The emergence of Senegal as a significant player in the global energy landscape marks a pivotal moment for the region. Centered around the vibrant economic and intellectual hub of Senegal-Dakar, this poster presentation explores the multifaceted role of Petroleum Engineering in unlocking hydrocarbon resources while adhering to strict environmental standards and fostering sustainable economic growth. Dakar is not merely a geographical location; it is becoming a symbolic capital for West African energy transition. This academic document highlights how specialized petroleum engineering techniques are being adapted to the unique geological conditions of the offshore basins surrounding Senegal, ensuring that resource extraction benefits both local communities and international stakeholders.</w:t>
      </w:r>
    </w:p>
    <w:bookmarkEnd w:id="21"/>
    <w:bookmarkStart w:id="22" w:name="geological-context-exploration"/>
    <w:p>
      <w:pPr>
        <w:pStyle w:val="Heading4"/>
      </w:pPr>
      <w:r>
        <w:t xml:space="preserve">Geological Context &amp; Exploration</w:t>
      </w:r>
    </w:p>
    <w:p>
      <w:pPr>
        <w:pStyle w:val="FirstParagraph"/>
      </w:pPr>
      <w:r>
        <w:t xml:space="preserve">The geological framework of Senegal offers immense potential for oil and gas exploration. The sedimentary basins, particularly the Senegal-Mauritania Basin, have yielded significant discoveries such as the Greater Tortue Ahmeyim (GTA) field. Petroleum engineers play a critical role in interpreting seismic data and reservoir modeling to optimize extraction strategies.</w:t>
      </w:r>
    </w:p>
    <w:p>
      <w:pPr>
        <w:numPr>
          <w:ilvl w:val="0"/>
          <w:numId w:val="1001"/>
        </w:numPr>
        <w:pStyle w:val="Compact"/>
      </w:pPr>
      <w:r>
        <w:rPr>
          <w:bCs/>
          <w:b/>
        </w:rPr>
        <w:t xml:space="preserve">Basin Analysis:</w:t>
      </w:r>
      <w:r>
        <w:t xml:space="preserve"> </w:t>
      </w:r>
      <w:r>
        <w:t xml:space="preserve">Detailed study of the Cretaceous and Jurassic formations which serve as primary reservoir rocks.</w:t>
      </w:r>
    </w:p>
    <w:p>
      <w:pPr>
        <w:numPr>
          <w:ilvl w:val="0"/>
          <w:numId w:val="1001"/>
        </w:numPr>
        <w:pStyle w:val="Compact"/>
      </w:pPr>
      <w:r>
        <w:rPr>
          <w:bCs/>
          <w:b/>
        </w:rPr>
        <w:t xml:space="preserve">Risk Assessment:</w:t>
      </w:r>
      <w:r>
        <w:t xml:space="preserve"> </w:t>
      </w:r>
      <w:r>
        <w:t xml:space="preserve">Utilizing advanced probabilistic modeling to mitigate exploration risks in deep-water environments near Senegal-Dakar.</w:t>
      </w:r>
    </w:p>
    <w:p>
      <w:pPr>
        <w:numPr>
          <w:ilvl w:val="0"/>
          <w:numId w:val="1001"/>
        </w:numPr>
        <w:pStyle w:val="Compact"/>
      </w:pPr>
      <w:r>
        <w:rPr>
          <w:bCs/>
          <w:b/>
        </w:rPr>
        <w:t xml:space="preserve">Reservoir Characterization:</w:t>
      </w:r>
      <w:r>
        <w:t xml:space="preserve"> </w:t>
      </w:r>
      <w:r>
        <w:t xml:space="preserve">Integrating well-log data and core samples to determine porosity and permeability profiles essential for engineering design.</w:t>
      </w:r>
    </w:p>
    <w:p>
      <w:pPr>
        <w:pStyle w:val="FirstParagraph"/>
      </w:pPr>
      <w:r>
        <w:rPr>
          <w:iCs/>
          <w:i/>
        </w:rPr>
        <w:t xml:space="preserve">This section emphasizes the technical rigor required in modern petroleum engineering projects located in Senegal-Dakar.</w:t>
      </w:r>
    </w:p>
    <w:bookmarkEnd w:id="22"/>
    <w:bookmarkStart w:id="23" w:name="engineering-challenges-solutions"/>
    <w:p>
      <w:pPr>
        <w:pStyle w:val="Heading4"/>
      </w:pPr>
      <w:r>
        <w:t xml:space="preserve">Engineering Challenges &amp; Solutions</w:t>
      </w:r>
    </w:p>
    <w:p>
      <w:pPr>
        <w:pStyle w:val="FirstParagraph"/>
      </w:pPr>
      <w:r>
        <w:t xml:space="preserve">The offshore environment presents unique engineering challenges, including high-pressure/high-temperature (HPHT) conditions and complex subsea infrastructure requirements. Petroleum engineers in Senegal must develop innovative solutions to ensure operational safety and efficiency.</w:t>
      </w:r>
    </w:p>
    <w:p>
      <w:pPr>
        <w:numPr>
          <w:ilvl w:val="0"/>
          <w:numId w:val="1002"/>
        </w:numPr>
        <w:pStyle w:val="Compact"/>
      </w:pPr>
      <w:r>
        <w:rPr>
          <w:bCs/>
          <w:b/>
        </w:rPr>
        <w:t xml:space="preserve">Subsea Infrastructure:</w:t>
      </w:r>
      <w:r>
        <w:t xml:space="preserve"> </w:t>
      </w:r>
      <w:r>
        <w:t xml:space="preserve">Designing robust subsea trees and flowlines that can withstand the dynamic ocean currents of the Atlantic coast.</w:t>
      </w:r>
    </w:p>
    <w:p>
      <w:pPr>
        <w:numPr>
          <w:ilvl w:val="0"/>
          <w:numId w:val="1002"/>
        </w:numPr>
        <w:pStyle w:val="Compact"/>
      </w:pPr>
      <w:r>
        <w:rPr>
          <w:bCs/>
          <w:b/>
        </w:rPr>
        <w:t xml:space="preserve">Digital Twin Technology:</w:t>
      </w:r>
      <w:r>
        <w:t xml:space="preserve"> </w:t>
      </w:r>
      <w:r>
        <w:t xml:space="preserve">Implementing digital twins for real-time monitoring of production facilities, a strategy increasingly adopted in Senegal-Dakar projects to enhance decision-making.</w:t>
      </w:r>
    </w:p>
    <w:p>
      <w:pPr>
        <w:numPr>
          <w:ilvl w:val="0"/>
          <w:numId w:val="1002"/>
        </w:numPr>
        <w:pStyle w:val="Compact"/>
      </w:pPr>
      <w:r>
        <w:rPr>
          <w:bCs/>
          <w:b/>
        </w:rPr>
        <w:t xml:space="preserve">Safety Protocols:</w:t>
      </w:r>
      <w:r>
        <w:t xml:space="preserve"> </w:t>
      </w:r>
      <w:r>
        <w:t xml:space="preserve">Adhering to international safety standards while managing the logistical complexities associated with remote offshore operations.</w:t>
      </w:r>
    </w:p>
    <w:bookmarkEnd w:id="23"/>
    <w:bookmarkStart w:id="24" w:name="economic-impact-in-senegal-dakar"/>
    <w:p>
      <w:pPr>
        <w:pStyle w:val="Heading4"/>
      </w:pPr>
      <w:r>
        <w:t xml:space="preserve">Economic Impact in Senegal-Dakar</w:t>
      </w:r>
    </w:p>
    <w:p>
      <w:pPr>
        <w:pStyle w:val="FirstParagraph"/>
      </w:pPr>
      <w:r>
        <w:t xml:space="preserve">The economic implications of petroleum engineering projects in Senegal are profound. Dakar serves as the logistical and administrative center for these operations, driving local economic activity through service sector growth, job creation, and infrastructure development.</w:t>
      </w:r>
    </w:p>
    <w:p>
      <w:pPr>
        <w:numPr>
          <w:ilvl w:val="0"/>
          <w:numId w:val="1003"/>
        </w:numPr>
        <w:pStyle w:val="Compact"/>
      </w:pPr>
      <w:r>
        <w:rPr>
          <w:bCs/>
          <w:b/>
        </w:rPr>
        <w:t xml:space="preserve">Local Content Development:</w:t>
      </w:r>
      <w:r>
        <w:t xml:space="preserve"> </w:t>
      </w:r>
      <w:r>
        <w:t xml:space="preserve">A critical focus for petroleum engineers is ensuring that local Senegalese talent is integrated into the workforce. This involves training programs and knowledge transfer initiatives centered in Dakar.</w:t>
      </w:r>
    </w:p>
    <w:p>
      <w:pPr>
        <w:numPr>
          <w:ilvl w:val="0"/>
          <w:numId w:val="1003"/>
        </w:numPr>
        <w:pStyle w:val="Compact"/>
      </w:pPr>
      <w:r>
        <w:rPr>
          <w:bCs/>
          <w:b/>
        </w:rPr>
        <w:t xml:space="preserve">GDP Contribution:</w:t>
      </w:r>
      <w:r>
        <w:t xml:space="preserve"> </w:t>
      </w:r>
      <w:r>
        <w:t xml:space="preserve">Projected contributions to the national GDP, with a focus on sustainable revenue management through sovereign wealth funds.</w:t>
      </w:r>
    </w:p>
    <w:p>
      <w:pPr>
        <w:numPr>
          <w:ilvl w:val="0"/>
          <w:numId w:val="1003"/>
        </w:numPr>
        <w:pStyle w:val="Compact"/>
      </w:pPr>
      <w:r>
        <w:rPr>
          <w:bCs/>
          <w:b/>
        </w:rPr>
        <w:t xml:space="preserve">Infrastructure Synergy:</w:t>
      </w:r>
      <w:r>
        <w:t xml:space="preserve"> </w:t>
      </w:r>
      <w:r>
        <w:t xml:space="preserve">Development of port facilities and industrial zones in Dakar to support LNG (Liquefied Natural Gas) export logistics.</w:t>
      </w:r>
    </w:p>
    <w:bookmarkEnd w:id="24"/>
    <w:bookmarkStart w:id="25" w:name="environmental-stewardship-transition"/>
    <w:p>
      <w:pPr>
        <w:pStyle w:val="Heading4"/>
      </w:pPr>
      <w:r>
        <w:t xml:space="preserve">Environmental Stewardship &amp; Transition</w:t>
      </w:r>
    </w:p>
    <w:p>
      <w:pPr>
        <w:pStyle w:val="FirstParagraph"/>
      </w:pPr>
      <w:r>
        <w:t xml:space="preserve">In the context of global energy transition, petroleum engineering in Senegal is increasingly focused on minimizing environmental footprints. The term "Petroleum Engineer" now implies a responsibility to integrate renewable energy considerations and carbon capture technologies into traditional hydrocarbon projects.</w:t>
      </w:r>
    </w:p>
    <w:p>
      <w:pPr>
        <w:numPr>
          <w:ilvl w:val="0"/>
          <w:numId w:val="1004"/>
        </w:numPr>
        <w:pStyle w:val="Compact"/>
      </w:pPr>
      <w:r>
        <w:rPr>
          <w:bCs/>
          <w:b/>
        </w:rPr>
        <w:t xml:space="preserve">Emission Reduction:</w:t>
      </w:r>
      <w:r>
        <w:t xml:space="preserve"> </w:t>
      </w:r>
      <w:r>
        <w:t xml:space="preserve">Implementing flare-gas recovery systems to reduce methane emissions, a key priority for projects near Senegal-Dakar.</w:t>
      </w:r>
    </w:p>
    <w:p>
      <w:pPr>
        <w:numPr>
          <w:ilvl w:val="0"/>
          <w:numId w:val="1004"/>
        </w:numPr>
        <w:pStyle w:val="Compact"/>
      </w:pPr>
      <w:r>
        <w:rPr>
          <w:bCs/>
          <w:b/>
        </w:rPr>
        <w:t xml:space="preserve">Biodiversity Protection:</w:t>
      </w:r>
    </w:p>
    <w:p>
      <w:pPr>
        <w:numPr>
          <w:ilvl w:val="0"/>
          <w:numId w:val="1004"/>
        </w:numPr>
        <w:pStyle w:val="Compact"/>
      </w:pPr>
      <w:r>
        <w:rPr>
          <w:bCs/>
          <w:b/>
        </w:rPr>
        <w:t xml:space="preserve">Circular Economy:</w:t>
      </w:r>
      <w:r>
        <w:t xml:space="preserve"> </w:t>
      </w:r>
      <w:r>
        <w:t xml:space="preserve">Exploring opportunities where waste heat from LNG plants can be utilized for local power generation, linking petroleum engineering with urban energy needs in Dakar.</w:t>
      </w:r>
    </w:p>
    <w:bookmarkEnd w:id="25"/>
    <w:bookmarkStart w:id="26" w:name="X54d6f65219e4461347c23af28013a1304a5424e"/>
    <w:p>
      <w:pPr>
        <w:pStyle w:val="Heading3"/>
      </w:pPr>
      <w:r>
        <w:t xml:space="preserve">Future Outlook for Petroleum Engineering in Senegal-Dakar</w:t>
      </w:r>
    </w:p>
    <w:p>
      <w:pPr>
        <w:pStyle w:val="FirstParagraph"/>
      </w:pPr>
      <w:r>
        <w:t xml:space="preserve">As Senegal continues to develop its energy sector, the role of the petroleum engineer will evolve from purely technical execution to holistic resource management. The hub of Dakar is poised to become a center for engineering innovation and policy formulation in West Africa. Future research must focus on hybrid energy systems, where traditional oil and gas infrastructure is repurposed or integrated with offshore wind and solar technologies.</w:t>
      </w:r>
    </w:p>
    <w:p>
      <w:pPr>
        <w:pStyle w:val="BodyText"/>
      </w:pPr>
      <w:r>
        <w:t xml:space="preserve">We advocate for a collaborative framework involving academia in Dakar, international engineering firms, and local government bodies to ensure that petroleum engineering practices remain at the forefront of technology while serving the broader developmental goals of Senegal. The synergy between technical expertise and strategic planning will define the success of Senegal's energy future.</w:t>
      </w:r>
    </w:p>
    <w:bookmarkEnd w:id="26"/>
    <w:p>
      <w:pPr>
        <w:pStyle w:val="BodyText"/>
      </w:pPr>
      <w:r>
        <w:rPr>
          <w:bCs/>
          <w:b/>
        </w:rPr>
        <w:t xml:space="preserve">Acknowledgments:</w:t>
      </w:r>
      <w:r>
        <w:t xml:space="preserve"> </w:t>
      </w:r>
      <w:r>
        <w:t xml:space="preserve">This poster presentation acknowledges the contributions of the University of Dakar’s Engineering Faculty, the Ministry of Energy and Minerals, and international partners involved in the GTA project.</w:t>
      </w:r>
    </w:p>
    <w:p>
      <w:pPr>
        <w:pStyle w:val="BodyText"/>
      </w:pPr>
      <w:r>
        <w:rPr>
          <w:iCs/>
          <w:i/>
        </w:rPr>
        <w:t xml:space="preserve">Presentation prepared for academic dissemination in Senegal-Dakar. All data reflects current geological surveys as of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Senegal-Dakar: Strategic Opportunities and Sustainable Development</dc:title>
  <dc:creator/>
  <dc:language>en</dc:language>
  <cp:keywords/>
  <dcterms:created xsi:type="dcterms:W3CDTF">2026-07-29T08:18:34Z</dcterms:created>
  <dcterms:modified xsi:type="dcterms:W3CDTF">2026-07-29T08:18:34Z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