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Zurich</w:t>
      </w:r>
    </w:p>
    <w:bookmarkStart w:id="30" w:name="X43dc846227aaa10ed7a0be2858007c39902c097"/>
    <w:p>
      <w:pPr>
        <w:pStyle w:val="Heading1"/>
      </w:pPr>
      <w:r>
        <w:t xml:space="preserve">Advancements in Petroleum Engineering: Strategic Perspectives and Technological Innovations for the Zurich Conference</w:t>
      </w:r>
    </w:p>
    <w:p>
      <w:pPr>
        <w:pStyle w:val="FirstParagraph"/>
      </w:pPr>
      <w:r>
        <w:rPr>
          <w:bCs/>
          <w:b/>
        </w:rPr>
        <w:t xml:space="preserve">Auteur:</w:t>
      </w:r>
      <w:r>
        <w:t xml:space="preserve">[Insert Your Name],</w:t>
      </w:r>
      <w:r>
        <w:br/>
      </w:r>
      <w:r>
        <w:rPr>
          <w:bCs/>
          <w:b/>
        </w:rPr>
        <w:t xml:space="preserve">Institution:</w:t>
      </w:r>
      <w:r>
        <w:t xml:space="preserve">[Insert Your Institution/Company]</w:t>
      </w:r>
      <w:r>
        <w:br/>
      </w:r>
    </w:p>
    <w:p>
      <w:pPr>
        <w:pStyle w:val="BodyText"/>
      </w:pPr>
      <w:r>
        <w:t xml:space="preserve">Date:Zurich, Switzerland [Date of Conference]</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energy landscape is undergoing a profound transformation. As we convene in</w:t>
      </w:r>
      <w:r>
        <w:t xml:space="preserve"> </w:t>
      </w:r>
      <w:r>
        <w:rPr>
          <w:bCs/>
          <w:b/>
        </w:rPr>
        <w:t xml:space="preserve">Zurich, Switzerland</w:t>
      </w:r>
      <w:r>
        <w:t xml:space="preserve">, a city renowned for its financial stability and commitment to sustainable innovation, the discourse on</w:t>
      </w:r>
      <w:r>
        <w:t xml:space="preserve"> </w:t>
      </w:r>
      <w:r>
        <w:rPr>
          <w:bCs/>
          <w:b/>
        </w:rPr>
        <w:t xml:space="preserve">Petroleum Engineer</w:t>
      </w:r>
      <w:r>
        <w:t xml:space="preserve"> </w:t>
      </w:r>
      <w:r>
        <w:t xml:space="preserve">practices must evolve beyond traditional extraction metrics. This</w:t>
      </w:r>
      <w:r>
        <w:t xml:space="preserve"> </w:t>
      </w:r>
      <w:r>
        <w:rPr>
          <w:bCs/>
          <w:b/>
          <w:iCs/>
          <w:i/>
        </w:rPr>
        <w:t xml:space="preserve">Poster Presentation Academic</w:t>
      </w:r>
      <w:r>
        <w:t xml:space="preserve"> </w:t>
      </w:r>
      <w:r>
        <w:t xml:space="preserve">document explores the critical intersection of conventional hydrocarbon management and emerging sustainability mandates. The objective is to analyze how modern petroleum engineering strategies can align with the rigorous environmental standards expected in Europe, specifically within the Swiss context, while maintaining global energy security.</w:t>
      </w:r>
    </w:p>
    <w:bookmarkEnd w:id="20"/>
    <w:bookmarkStart w:id="21" w:name="Xf204d542abdabd2d6f830bbc1e60c50addb342f"/>
    <w:p>
      <w:pPr>
        <w:pStyle w:val="Heading2"/>
      </w:pPr>
      <w:r>
        <w:t xml:space="preserve">2. Contextualizing Zurich as a Hub for Energy Discourse</w:t>
      </w:r>
    </w:p>
    <w:p>
      <w:pPr>
        <w:pStyle w:val="FirstParagraph"/>
      </w:pPr>
      <w:r>
        <w:rPr>
          <w:bCs/>
          <w:b/>
        </w:rPr>
        <w:t xml:space="preserve">Zurich, Switzerland</w:t>
      </w:r>
      <w:r>
        <w:t xml:space="preserve">, serves not only as a logistical hub but also as a moral and intellectual center for sustainable development in Europe. Hosting an academic</w:t>
      </w:r>
      <w:r>
        <w:t xml:space="preserve"> </w:t>
      </w:r>
      <w:r>
        <w:rPr>
          <w:bCs/>
          <w:b/>
          <w:iCs/>
          <w:i/>
        </w:rPr>
        <w:t xml:space="preserve">Petroleum Poster Presentation Academic</w:t>
      </w:r>
      <w:r>
        <w:t xml:space="preserve"> </w:t>
      </w:r>
      <w:r>
        <w:t xml:space="preserve">here requires addressing the unique ethical and regulatory framework of the region. Switzerland’s strict environmental policies and its role in international climate accords present both challenges and opportunities for the energy sector.</w:t>
      </w:r>
    </w:p>
    <w:p>
      <w:pPr>
        <w:pStyle w:val="BodyText"/>
      </w:pPr>
      <w:r>
        <w:t xml:space="preserve">The city’s infrastructure supports high-level dialogue between industry leaders, policymakers, and academic researchers. This poster aims to bridge the gap between technical engineering solutions presented by a</w:t>
      </w:r>
      <w:r>
        <w:t xml:space="preserve"> </w:t>
      </w:r>
      <w:r>
        <w:rPr>
          <w:bCs/>
          <w:b/>
        </w:rPr>
        <w:t xml:space="preserve">Petroleum Engineer</w:t>
      </w:r>
      <w:r>
        <w:t xml:space="preserve"> </w:t>
      </w:r>
      <w:r>
        <w:t xml:space="preserve">and the socio-economic expectations of a Swiss audience. It argues that transparency in carbon management and advanced recycling technologies are now integral components of petroleum engineering.</w:t>
      </w:r>
    </w:p>
    <w:bookmarkEnd w:id="21"/>
    <w:bookmarkStart w:id="24" w:name="X6ccd688dedf196df8e05eae32cb827c8a61607c"/>
    <w:p>
      <w:pPr>
        <w:pStyle w:val="Heading2"/>
      </w:pPr>
      <w:r>
        <w:t xml:space="preserve">3. Core Technical Innovations in Modern Petroleum Engineering</w:t>
      </w:r>
    </w:p>
    <w:p>
      <w:pPr>
        <w:pStyle w:val="FirstParagraph"/>
      </w:pPr>
      <w:r>
        <w:t xml:space="preserve">The role of the</w:t>
      </w:r>
      <w:r>
        <w:t xml:space="preserve"> </w:t>
      </w:r>
      <w:r>
        <w:rPr>
          <w:bCs/>
          <w:b/>
        </w:rPr>
        <w:t xml:space="preserve">Petroleum Engineer</w:t>
      </w:r>
      <w:r>
        <w:t xml:space="preserve"> </w:t>
      </w:r>
      <w:r>
        <w:t xml:space="preserve">has expanded significantly. No longer confined to reservoir modeling and drilling optimization, today’s engineers must integrate data science, environmental impact assessments, and circular economy principles into their workflows.</w:t>
      </w:r>
    </w:p>
    <w:bookmarkStart w:id="22" w:name="X572db135d0acffc40f1f0e943c32c7d740873e0"/>
    <w:p>
      <w:pPr>
        <w:pStyle w:val="Heading3"/>
      </w:pPr>
      <w:r>
        <w:t xml:space="preserve">3.1 Enhanced Oil Recovery (EOR) with Carbon Capture</w:t>
      </w:r>
    </w:p>
    <w:p>
      <w:pPr>
        <w:pStyle w:val="FirstParagraph"/>
      </w:pPr>
      <w:r>
        <w:t xml:space="preserve">A pivotal area of discussion in this poster is the integration of Carbon Capture Utilization and Storage (CCUS). Modern</w:t>
      </w:r>
      <w:r>
        <w:t xml:space="preserve"> </w:t>
      </w:r>
      <w:r>
        <w:rPr>
          <w:bCs/>
          <w:b/>
        </w:rPr>
        <w:t xml:space="preserve">Petroleum Engineer</w:t>
      </w:r>
      <w:r>
        <w:t xml:space="preserve"> </w:t>
      </w:r>
      <w:r>
        <w:t xml:space="preserve">methodologies utilize CO2 for EOR projects. This approach allows for continued hydrocarbon production while sequestering greenhouse gases underground. In the context of a</w:t>
      </w:r>
      <w:r>
        <w:t xml:space="preserve"> </w:t>
      </w:r>
      <w:r>
        <w:rPr>
          <w:bCs/>
          <w:b/>
          <w:iCs/>
          <w:i/>
        </w:rPr>
        <w:t xml:space="preserve">Petroleum Poster Presentation Academic</w:t>
      </w:r>
      <w:r>
        <w:t xml:space="preserve">, we present data showing how CCUS can reduce the net carbon footprint of oil fields by up to 40% over their lifecycle.</w:t>
      </w:r>
    </w:p>
    <w:bookmarkEnd w:id="22"/>
    <w:bookmarkStart w:id="23" w:name="X2a3824f32b2437f4a423fd64365b7843ef9cd20"/>
    <w:p>
      <w:pPr>
        <w:pStyle w:val="Heading3"/>
      </w:pPr>
      <w:r>
        <w:t xml:space="preserve">3.2 Digital Twin Technology and AI Optimization</w:t>
      </w:r>
    </w:p>
    <w:p>
      <w:pPr>
        <w:pStyle w:val="FirstParagraph"/>
      </w:pPr>
      <w:r>
        <w:t xml:space="preserve">Leveraging Artificial Intelligence (AI) and Digital Twins allows for real-time monitoring of reservoir behavior. This reduces operational risks and minimizes environmental spills. For the academic audience in</w:t>
      </w:r>
      <w:r>
        <w:t xml:space="preserve"> </w:t>
      </w:r>
      <w:r>
        <w:rPr>
          <w:bCs/>
          <w:b/>
        </w:rPr>
        <w:t xml:space="preserve">Zurich, Switzerland</w:t>
      </w:r>
      <w:r>
        <w:t xml:space="preserve">, these technological advancements demonstrate how engineering precision can lead to safer and more efficient operations.</w:t>
      </w:r>
    </w:p>
    <w:bookmarkEnd w:id="23"/>
    <w:bookmarkEnd w:id="24"/>
    <w:bookmarkStart w:id="25" w:name="X3e1e4385bc69774fc782139d5b2e3690ca6f2ec"/>
    <w:p>
      <w:pPr>
        <w:pStyle w:val="Heading2"/>
      </w:pPr>
      <w:r>
        <w:t xml:space="preserve">4. Environmental Stewardship and Regulatory Compliance</w:t>
      </w:r>
    </w:p>
    <w:p>
      <w:pPr>
        <w:pStyle w:val="FirstParagraph"/>
      </w:pPr>
      <w:r>
        <w:t xml:space="preserve">The</w:t>
      </w:r>
      <w:r>
        <w:t xml:space="preserve"> </w:t>
      </w:r>
      <w:r>
        <w:rPr>
          <w:bCs/>
          <w:b/>
          <w:iCs/>
          <w:i/>
        </w:rPr>
        <w:t xml:space="preserve">Petroleum Poster Presentation Academic</w:t>
      </w:r>
      <w:r>
        <w:t xml:space="preserve"> </w:t>
      </w:r>
      <w:r>
        <w:t xml:space="preserve">format allows for a concise yet comprehensive overview of regulatory compliance. In</w:t>
      </w:r>
      <w:r>
        <w:t xml:space="preserve"> </w:t>
      </w:r>
      <w:r>
        <w:rPr>
          <w:bCs/>
          <w:b/>
        </w:rPr>
        <w:t xml:space="preserve">Zurich, Switzerland</w:t>
      </w:r>
      <w:r>
        <w:t xml:space="preserve">, stakeholders are deeply concerned with the longevity of energy investments amidst climate change.</w:t>
      </w:r>
    </w:p>
    <w:p>
      <w:pPr>
        <w:pStyle w:val="BodyText"/>
      </w:pPr>
      <w:r>
        <w:t xml:space="preserve">This section details how petroleum engineers are adapting to stricter emissions controls. Key strategies include:</w:t>
      </w:r>
    </w:p>
    <w:p>
      <w:pPr>
        <w:pStyle w:val="BodyText"/>
      </w:pPr>
      <w:r>
        <w:rPr>
          <w:bCs/>
          <w:b/>
        </w:rPr>
        <w:t xml:space="preserve">Methane Leak Detection:</w:t>
      </w:r>
      <w:r>
        <w:t xml:space="preserve"> </w:t>
      </w:r>
      <w:r>
        <w:t xml:space="preserve">Using satellite imagery and drone technology to identify and repair leaks rapidly.</w:t>
      </w:r>
    </w:p>
    <w:p>
      <w:pPr>
        <w:pStyle w:val="BodyText"/>
      </w:pPr>
      <w:r>
        <w:t xml:space="preserve">Biodiversity Protection: Implementing engineering designs that minimize habitat disruption during exploration phases.</w:t>
      </w:r>
    </w:p>
    <w:p>
      <w:pPr>
        <w:pStyle w:val="BodyText"/>
      </w:pPr>
      <w:r>
        <w:t xml:space="preserve">&lt; li &gt;&lt; strong &gt; Water Management: Utilizing closed-loop systems to prevent groundwater contamination.</w:t>
      </w:r>
    </w:p>
    <w:p>
      <w:pPr>
        <w:pStyle w:val="BodyText"/>
      </w:pPr>
      <w:r>
        <w:t xml:space="preserve">These practices are not just regulatory hurdles but competitive advantages. They build trust with local communities and international partners, a crucial factor for any academic or industrial presentation in</w:t>
      </w:r>
      <w:r>
        <w:t xml:space="preserve"> </w:t>
      </w:r>
      <w:r>
        <w:rPr>
          <w:bCs/>
          <w:b/>
        </w:rPr>
        <w:t xml:space="preserve">Zurich, Switzerland</w:t>
      </w:r>
      <w:r>
        <w:t xml:space="preserve">.</w:t>
      </w:r>
    </w:p>
    <w:bookmarkEnd w:id="25"/>
    <w:bookmarkStart w:id="26" w:name="X230efc9e9b9794ce69c8a01a6b1de97e590fe47"/>
    <w:p>
      <w:pPr>
        <w:pStyle w:val="Heading2"/>
      </w:pPr>
      <w:r>
        <w:t xml:space="preserve">5. Economic Implications and Global Energy Security</w:t>
      </w:r>
    </w:p>
    <w:p>
      <w:pPr>
        <w:pStyle w:val="FirstParagraph"/>
      </w:pPr>
      <w:r>
        <w:t xml:space="preserve">Balancing economics with sustainability is the central theme of this</w:t>
      </w:r>
      <w:r>
        <w:t xml:space="preserve"> </w:t>
      </w:r>
      <w:r>
        <w:rPr>
          <w:bCs/>
          <w:b/>
          <w:iCs/>
          <w:i/>
        </w:rPr>
        <w:t xml:space="preserve">Petroleum Poster Presentation Academic</w:t>
      </w:r>
      <w:r>
        <w:t xml:space="preserve">. The role of the</w:t>
      </w:r>
      <w:r>
        <w:t xml:space="preserve"> </w:t>
      </w:r>
      <w:r>
        <w:rPr>
          <w:bCs/>
          <w:b/>
        </w:rPr>
        <w:t xml:space="preserve">Petroleum Engineer</w:t>
      </w:r>
      <w:r>
        <w:t xml:space="preserve"> </w:t>
      </w:r>
      <w:r>
        <w:t xml:space="preserve">extends to economic modeling, ensuring that energy projects remain viable while transitioning toward lower-carbon futures.</w:t>
      </w:r>
    </w:p>
    <w:p>
      <w:pPr>
        <w:pStyle w:val="BodyText"/>
      </w:pPr>
      <w:r>
        <w:t xml:space="preserve">We present a case study from a hypothetical joint venture operating in Europe. The analysis shows that integrating early-stage renewable energy infrastructure alongside traditional oil and gas operations can diversify revenue streams. This hybrid model is particularly relevant for discussions in</w:t>
      </w:r>
      <w:r>
        <w:t xml:space="preserve"> </w:t>
      </w:r>
      <w:r>
        <w:rPr>
          <w:bCs/>
          <w:b/>
        </w:rPr>
        <w:t xml:space="preserve">Zurich, Switzerland</w:t>
      </w:r>
      <w:r>
        <w:t xml:space="preserve">, where financial institutions are increasingly scrutinizing the ESG (Environmental, Social, and Governance) criteria of energy investments.</w:t>
      </w:r>
    </w:p>
    <w:bookmarkEnd w:id="26"/>
    <w:bookmarkStart w:id="27" w:name="challenges-and-future-outlook"/>
    <w:p>
      <w:pPr>
        <w:pStyle w:val="Heading2"/>
      </w:pPr>
      <w:r>
        <w:t xml:space="preserve">6. Challenges and Future Outlook</w:t>
      </w:r>
    </w:p>
    <w:p>
      <w:pPr>
        <w:pStyle w:val="FirstParagraph"/>
      </w:pPr>
      <w:r>
        <w:t xml:space="preserve">Despite technological advancements, significant challenges remain. The primary challenge is the perception gap between traditional petroleum engineering and public expectations of a green future. This</w:t>
      </w:r>
      <w:r>
        <w:t xml:space="preserve"> </w:t>
      </w:r>
      <w:r>
        <w:rPr>
          <w:bCs/>
          <w:b/>
          <w:iCs/>
          <w:i/>
        </w:rPr>
        <w:t xml:space="preserve">Petroleum Poster Presentation Academic</w:t>
      </w:r>
      <w:r>
        <w:t xml:space="preserve"> </w:t>
      </w:r>
      <w:r>
        <w:t xml:space="preserve">argues that rebranding the profession as "Energy Resource Engineering" may help align public interest with technical reality.</w:t>
      </w:r>
    </w:p>
    <w:p>
      <w:pPr>
        <w:pStyle w:val="BodyText"/>
      </w:pPr>
      <w:r>
        <w:t xml:space="preserve">Furthermore, the talent pipeline for</w:t>
      </w:r>
      <w:r>
        <w:t xml:space="preserve"> </w:t>
      </w:r>
      <w:r>
        <w:rPr>
          <w:bCs/>
          <w:b/>
        </w:rPr>
        <w:t xml:space="preserve">Petroleum Engineer</w:t>
      </w:r>
      <w:r>
        <w:t xml:space="preserve">s in Europe is shrinking. Universities in and around</w:t>
      </w:r>
      <w:r>
        <w:t xml:space="preserve"> </w:t>
      </w:r>
      <w:r>
        <w:rPr>
          <w:bCs/>
          <w:b/>
        </w:rPr>
        <w:t xml:space="preserve">Zurich, Switzerland</w:t>
      </w:r>
      <w:r>
        <w:t xml:space="preserve">, are urged to incorporate more cross-disciplinary courses that combine geology, engineering, and environmental science. This will prepare the next generation of engineers to handle complex global energy problems.</w:t>
      </w:r>
    </w:p>
    <w:bookmarkEnd w:id="27"/>
    <w:bookmarkStart w:id="28" w:name="conclusion"/>
    <w:p>
      <w:pPr>
        <w:pStyle w:val="Heading2"/>
      </w:pPr>
      <w:r>
        <w:t xml:space="preserve">7. Conclusion</w:t>
      </w:r>
    </w:p>
    <w:p>
      <w:pPr>
        <w:pStyle w:val="FirstParagraph"/>
      </w:pPr>
      <w:r>
        <w:t xml:space="preserve">In conclusion, this poster highlights that petroleum engineering is at a crossroads. The integration of advanced technologies such as CCUS and AI is essential for sustainability. For the academic community in</w:t>
      </w:r>
      <w:r>
        <w:t xml:space="preserve"> </w:t>
      </w:r>
      <w:r>
        <w:rPr>
          <w:bCs/>
          <w:b/>
        </w:rPr>
        <w:t xml:space="preserve">Zurich, Switzerland</w:t>
      </w:r>
      <w:r>
        <w:t xml:space="preserve">, this presents an opportunity to lead by example.</w:t>
      </w:r>
    </w:p>
    <w:p>
      <w:pPr>
        <w:pStyle w:val="BodyText"/>
      </w:pPr>
      <w:r>
        <w:t xml:space="preserve">The role of the</w:t>
      </w:r>
      <w:r>
        <w:t xml:space="preserve"> </w:t>
      </w:r>
      <w:r>
        <w:rPr>
          <w:bCs/>
          <w:b/>
        </w:rPr>
        <w:t xml:space="preserve">Petroleum Engineer</w:t>
      </w:r>
      <w:r>
        <w:t xml:space="preserve"> </w:t>
      </w:r>
      <w:r>
        <w:t xml:space="preserve">is evolving from mere extraction specialist to holistic energy manager. By embracing innovation and adhering to strict environmental standards, engineers can ensure that hydrocarbon resources are managed responsibly. This</w:t>
      </w:r>
      <w:r>
        <w:t xml:space="preserve"> </w:t>
      </w:r>
      <w:r>
        <w:rPr>
          <w:bCs/>
          <w:b/>
          <w:iCs/>
          <w:i/>
        </w:rPr>
        <w:t xml:space="preserve">Petroleum Poster Presentation Academic</w:t>
      </w:r>
      <w:r>
        <w:t xml:space="preserve"> </w:t>
      </w:r>
      <w:r>
        <w:t xml:space="preserve">serves as a call to action for researchers, industry leaders, and policymakers in</w:t>
      </w:r>
      <w:r>
        <w:t xml:space="preserve"> </w:t>
      </w:r>
      <w:r>
        <w:rPr>
          <w:bCs/>
          <w:b/>
        </w:rPr>
        <w:t xml:space="preserve">Zurich, Switzerland</w:t>
      </w:r>
      <w:r>
        <w:t xml:space="preserve">, to collaborate on solutions that balance energy needs with planetary health.</w:t>
      </w:r>
    </w:p>
    <w:p>
      <w:r>
        <w:pict>
          <v:rect style="width:0;height:1.5pt" o:hralign="center" o:hrstd="t" o:hr="t"/>
        </w:pict>
      </w:r>
    </w:p>
    <w:bookmarkEnd w:id="28"/>
    <w:bookmarkStart w:id="29" w:name="references-and-further-reading"/>
    <w:p>
      <w:pPr>
        <w:pStyle w:val="Heading2"/>
      </w:pPr>
      <w:r>
        <w:t xml:space="preserve">8. References and Further Reading</w:t>
      </w:r>
    </w:p>
    <w:p>
      <w:pPr>
        <w:pStyle w:val="FirstParagraph"/>
      </w:pPr>
      <w:r>
        <w:t xml:space="preserve">&lt; li &gt; International Energy Agency (IEA). (Year ). Global Energy Transition Report .</w:t>
      </w:r>
    </w:p>
    <w:p>
      <w:pPr>
        <w:pStyle w:val="BodyText"/>
      </w:pPr>
      <w:r>
        <w:t xml:space="preserve">&lt; li &gt;&lt; strong &gt;Petroleum EngineerJournals . ( Year ). Advances in Carbon Capture Technologies .</w:t>
      </w:r>
    </w:p>
    <w:p>
      <w:pPr>
        <w:pStyle w:val="BodyText"/>
      </w:pPr>
      <w:r>
        <w:t xml:space="preserve">Prepared for the Academic Conference on Sustainable Engineering.</w:t>
      </w:r>
      <w:r>
        <w:br/>
      </w:r>
      <w:r>
        <w:t xml:space="preserve">Location:</w:t>
      </w:r>
      <w:r>
        <w:t xml:space="preserve"> </w:t>
      </w:r>
      <w:r>
        <w:rPr>
          <w:bCs/>
          <w:b/>
        </w:rPr>
        <w:t xml:space="preserve">Zurich, Switzerland</w:t>
      </w:r>
      <w:r>
        <w:t xml:space="preserve">.</w:t>
      </w:r>
      <w:r>
        <w:br/>
      </w:r>
      <w:r>
        <w:t xml:space="preserve">Type of Document:</w:t>
      </w:r>
      <w:r>
        <w:t xml:space="preserve"> </w:t>
      </w:r>
      <w:r>
        <w:rPr>
          <w:bCs/>
          <w:b/>
          <w:iCs/>
          <w:i/>
        </w:rPr>
        <w:t xml:space="preserve">Petroleum Poster Presentation Academic</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Zurich</dc:title>
  <dc:creator/>
  <dc:language>en</dc:language>
  <cp:keywords/>
  <dcterms:created xsi:type="dcterms:W3CDTF">2026-07-29T14:26:46Z</dcterms:created>
  <dcterms:modified xsi:type="dcterms:W3CDTF">2026-07-29T14:26:46Z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