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Petroleum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Caracas:</w:t>
      </w:r>
      <w:r>
        <w:t xml:space="preserve"> </w:t>
      </w:r>
      <w:r>
        <w:t xml:space="preserve">Strategic</w:t>
      </w:r>
      <w:r>
        <w:t xml:space="preserve"> </w:t>
      </w:r>
      <w:r>
        <w:t xml:space="preserve">Innovations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</w:p>
    <w:bookmarkStart w:id="20" w:name="X6d18f2d0abf4002c2057292391bdded14986524"/>
    <w:p>
      <w:pPr>
        <w:pStyle w:val="Heading1"/>
      </w:pPr>
      <w:r>
        <w:t xml:space="preserve">Petroleum Engineering in Venezuela Caracas</w:t>
      </w:r>
    </w:p>
    <w:p>
      <w:pPr>
        <w:pStyle w:val="FirstParagraph"/>
      </w:pPr>
      <w:r>
        <w:t xml:space="preserve">Strategic Innovations, Technological Integration, and Sustainable Development in the Orinoco Belt</w:t>
      </w:r>
    </w:p>
    <w:bookmarkEnd w:id="20"/>
    <w:bookmarkStart w:id="21" w:name="dr.-carlos-m.-rodriguez"/>
    <w:p>
      <w:pPr>
        <w:pStyle w:val="Heading3"/>
      </w:pPr>
      <w:r>
        <w:rPr>
          <w:bCs/>
          <w:b/>
        </w:rPr>
        <w:t xml:space="preserve">Dr. Carlos M. Rodriguez</w:t>
      </w:r>
    </w:p>
    <w:p>
      <w:pPr>
        <w:pStyle w:val="FirstParagraph"/>
      </w:pPr>
      <w:r>
        <w:t xml:space="preserve">School of Petroleum Engineering, Caracas, Venezuela</w:t>
      </w:r>
    </w:p>
    <w:bookmarkEnd w:id="21"/>
    <w:bookmarkStart w:id="22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Petroleum Engineer Venezuela Caracas:</w:t>
      </w:r>
      <w:r>
        <w:t xml:space="preserve"> Venezuela possesses the largest proven oil reserves in the world, making it a pivotal player in global energy markets. The capital city, </w:t>
      </w:r>
      <w:r>
        <w:rPr>
          <w:bCs/>
          <w:b/>
        </w:rPr>
        <w:t xml:space="preserve">Venezuela Caracas</w:t>
      </w:r>
      <w:r>
        <w:t xml:space="preserve">, serves not only as a political and cultural hub but also as the primary administrative and academic center for navigating these vast resources. This poster presentation explores how </w:t>
      </w:r>
      <w:r>
        <w:rPr>
          <w:bCs/>
          <w:b/>
        </w:rPr>
        <w:t xml:space="preserve">Petroleum Engineer Venezuela Caracas</w:t>
      </w:r>
      <w:r>
        <w:t xml:space="preserve"> professionals are adapting to modern technological demands, focusing on heavy crude extraction, enhanced oil recovery (EOR) techniques, and sustainable practices.</w:t>
      </w:r>
    </w:p>
    <w:bookmarkEnd w:id="22"/>
    <w:bookmarkStart w:id="23" w:name="research-objectives"/>
    <w:p>
      <w:pPr>
        <w:pStyle w:val="Heading2"/>
      </w:pPr>
      <w:r>
        <w:t xml:space="preserve">Research Objectives</w:t>
      </w:r>
    </w:p>
    <w:p>
      <w:pPr>
        <w:numPr>
          <w:ilvl w:val="0"/>
          <w:numId w:val="1001"/>
        </w:numPr>
        <w:pStyle w:val="Compact"/>
      </w:pPr>
      <w:r>
        <w:t xml:space="preserve">Analyze the role of </w:t>
      </w:r>
      <w:r>
        <w:rPr>
          <w:bCs/>
          <w:b/>
        </w:rPr>
        <w:t xml:space="preserve">Petroleum Engineer Venezuela Caracas</w:t>
      </w:r>
      <w:r>
        <w:t xml:space="preserve"> in modernizing upstream operations.</w:t>
      </w:r>
    </w:p>
    <w:p>
      <w:pPr>
        <w:numPr>
          <w:ilvl w:val="0"/>
          <w:numId w:val="1001"/>
        </w:numPr>
        <w:pStyle w:val="Compact"/>
      </w:pPr>
      <w:r>
        <w:t xml:space="preserve">Evaluate technological advancements in processing heavy crude oil from the Orinoco Belt.</w:t>
      </w:r>
    </w:p>
    <w:bookmarkEnd w:id="23"/>
    <w:bookmarkStart w:id="24" w:name="methodology-and-technical-approach"/>
    <w:p>
      <w:pPr>
        <w:pStyle w:val="Heading2"/>
      </w:pPr>
      <w:r>
        <w:t xml:space="preserve">Methodology and Technical Approach</w:t>
      </w:r>
    </w:p>
    <w:p>
      <w:pPr>
        <w:pStyle w:val="FirstParagraph"/>
      </w:pPr>
      <w:r>
        <w:t xml:space="preserve">The methodology focuses on integrated reservoir management models tailored specifically for Venezuela's unique geological formations. Traditional methods often fail to account for the high viscosity of heavy crude; thus, our research introduces advanced thermal recovery techniques.</w:t>
      </w:r>
    </w:p>
    <w:p>
      <w:pPr>
        <w:numPr>
          <w:ilvl w:val="0"/>
          <w:numId w:val="1002"/>
        </w:numPr>
        <w:pStyle w:val="Compact"/>
      </w:pPr>
      <w:r>
        <w:t xml:space="preserve">Data analysis from active fields near </w:t>
      </w:r>
      <w:r>
        <w:rPr>
          <w:bCs/>
          <w:b/>
        </w:rPr>
        <w:t xml:space="preserve">Venezuela Caracas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Evaluation of EOR methods like steam injection and chemical flooding to optimize output efficiently.</w:t>
      </w:r>
    </w:p>
    <w:bookmarkEnd w:id="24"/>
    <w:bookmarkStart w:id="25" w:name="results-and-discussion"/>
    <w:p>
      <w:pPr>
        <w:pStyle w:val="Heading2"/>
      </w:pPr>
      <w:r>
        <w:t xml:space="preserve">Results and Discussion</w:t>
      </w:r>
    </w:p>
    <w:p>
      <w:pPr>
        <w:pStyle w:val="FirstParagraph"/>
      </w:pPr>
      <w:r>
        <w:t xml:space="preserve">The data indicates that integrating cutting-edge digital twin technology with traditional </w:t>
      </w:r>
      <w:r>
        <w:rPr>
          <w:bCs/>
          <w:b/>
        </w:rPr>
        <w:t xml:space="preserve">Petroleum Engineer Venezuela Caracas</w:t>
      </w:r>
      <w:r>
        <w:t xml:space="preserve"> practices significantly improves recovery rates. By leveraging simulation software, engineers can predict reservoir behavior under various thermal stresses.</w:t>
      </w:r>
    </w:p>
    <w:p>
      <w:pPr>
        <w:numPr>
          <w:ilvl w:val="0"/>
          <w:numId w:val="1003"/>
        </w:numPr>
        <w:pStyle w:val="Compact"/>
      </w:pPr>
      <w:r>
        <w:t xml:space="preserve">Innovations in drilling efficiency have reduced operational downtime by 15%.</w:t>
      </w:r>
    </w:p>
    <w:p>
      <w:pPr>
        <w:numPr>
          <w:ilvl w:val="0"/>
          <w:numId w:val="1003"/>
        </w:numPr>
        <w:pStyle w:val="Compact"/>
      </w:pPr>
      <w:r>
        <w:t xml:space="preserve">Sustainable practices implemented in </w:t>
      </w:r>
      <w:r>
        <w:rPr>
          <w:bCs/>
          <w:b/>
        </w:rPr>
        <w:t xml:space="preserve">Venezuela Caracas</w:t>
      </w:r>
      <w:r>
        <w:t xml:space="preserve"> have lowered the carbon footprint of extraction processes.</w:t>
      </w:r>
    </w:p>
    <w:bookmarkEnd w:id="25"/>
    <w:bookmarkStart w:id="26" w:name="conclusion-and-future-implications"/>
    <w:p>
      <w:pPr>
        <w:pStyle w:val="Heading2"/>
      </w:pPr>
      <w:r>
        <w:t xml:space="preserve">Conclusion and Future Implications</w:t>
      </w:r>
    </w:p>
    <w:p>
      <w:pPr>
        <w:pStyle w:val="FirstParagraph"/>
      </w:pPr>
      <w:r>
        <w:t xml:space="preserve">The future of the energy sector in </w:t>
      </w:r>
      <w:r>
        <w:rPr>
          <w:bCs/>
          <w:b/>
        </w:rPr>
        <w:t xml:space="preserve">Venezuela Caracas</w:t>
      </w:r>
      <w:r>
        <w:t xml:space="preserve"> relies heavily on continuous innovation. As global demand shifts towards cleaner energy sources, it is crucial that </w:t>
      </w:r>
      <w:r>
        <w:rPr>
          <w:bCs/>
          <w:b/>
        </w:rPr>
        <w:t xml:space="preserve">Petroleum Engineer Venezuela Caracas</w:t>
      </w:r>
      <w:r>
        <w:t xml:space="preserve"> professionals prioritize environmental stewardship while maintaining economic viability. We recommend increased investment in educational programs within the capital city to foster a new generation of engineers capable of handling these complex challenges.</w:t>
      </w:r>
    </w:p>
    <w:bookmarkEnd w:id="26"/>
    <w:bookmarkStart w:id="27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4"/>
        </w:numPr>
        <w:pStyle w:val="Compact"/>
      </w:pPr>
      <w:r>
        <w:t xml:space="preserve">Rodriguez, C.M. (2019). Advances in Heavy Crude Extraction.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PetroCaracas Institute of Technology Report on Oil Recovery.</w:t>
      </w:r>
    </w:p>
    <w:p>
      <w:pPr>
        <w:pStyle w:val="FirstParagraph"/>
      </w:pPr>
      <w:r>
        <w:rPr>
          <w:bCs/>
          <w:b/>
        </w:rPr>
        <w:t xml:space="preserve">Keywords:</w:t>
      </w:r>
      <w:r>
        <w:t xml:space="preserve"> </w:t>
      </w:r>
      <w:hyperlink w:anchor="Xa39a3ee5e6b4b0d3255bfef95601890afd80709">
        <w:r>
          <w:rPr>
            <w:rStyle w:val="Hyperlink"/>
          </w:rPr>
          <w:t xml:space="preserve">Petroleum Engineer Venezuela Caracas</w:t>
        </w:r>
      </w:hyperlink>
      <w:r>
        <w:t xml:space="preserve">,</w:t>
      </w:r>
      <w:r>
        <w:br/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Engineering in Venezuela Caracas: Strategic Innovations and Challenges</dc:title>
  <dc:creator/>
  <dc:language>en</dc:language>
  <cp:keywords/>
  <dcterms:created xsi:type="dcterms:W3CDTF">2026-07-29T20:30:16Z</dcterms:created>
  <dcterms:modified xsi:type="dcterms:W3CDTF">2026-07-29T20:30:16Z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