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Pharmacist</w:t>
      </w:r>
      <w:r>
        <w:t xml:space="preserve"> </w:t>
      </w:r>
      <w:r>
        <w:t xml:space="preserve">Role</w:t>
      </w:r>
      <w:r>
        <w:t xml:space="preserve"> </w:t>
      </w:r>
      <w:r>
        <w:t xml:space="preserve">in</w:t>
      </w:r>
      <w:r>
        <w:t xml:space="preserve"> </w:t>
      </w:r>
      <w:r>
        <w:t xml:space="preserve">South</w:t>
      </w:r>
      <w:r>
        <w:t xml:space="preserve"> </w:t>
      </w:r>
      <w:r>
        <w:t xml:space="preserve">Africa</w:t>
      </w:r>
      <w:r>
        <w:t xml:space="preserve"> </w:t>
      </w:r>
      <w:r>
        <w:t xml:space="preserve">Johannesburg</w:t>
      </w:r>
      <w:r>
        <w:t xml:space="preserve"> </w:t>
      </w:r>
      <w:r>
        <w:t xml:space="preserve">-</w:t>
      </w:r>
      <w:r>
        <w:t xml:space="preserve"> </w:t>
      </w:r>
      <w:r>
        <w:t xml:space="preserve">Poster</w:t>
      </w:r>
      <w:r>
        <w:t xml:space="preserve"> </w:t>
      </w:r>
      <w:r>
        <w:t xml:space="preserve">Presentation</w:t>
      </w:r>
    </w:p>
    <w:bookmarkStart w:id="20" w:name="Xc76e29b64ba01085ff98232ebc333210ee9c2a9"/>
    <w:p>
      <w:pPr>
        <w:pStyle w:val="Heading1"/>
      </w:pPr>
      <w:r>
        <w:t xml:space="preserve">The Strategic Role of the Pharmacist in Modern Healthcare Systems</w:t>
      </w:r>
    </w:p>
    <w:p>
      <w:pPr>
        <w:pStyle w:val="FirstParagraph"/>
      </w:pPr>
      <w:r>
        <w:t xml:space="preserve">A Focus on Public Health Challenges and Opportunities in South Africa, Johannesburg</w:t>
      </w:r>
    </w:p>
    <w:bookmarkEnd w:id="20"/>
    <w:bookmarkStart w:id="21" w:name="introduction-and-context"/>
    <w:p>
      <w:pPr>
        <w:pStyle w:val="Heading3"/>
      </w:pPr>
      <w:r>
        <w:t xml:space="preserve">1. Introduction and Context</w:t>
      </w:r>
    </w:p>
    <w:p>
      <w:pPr>
        <w:pStyle w:val="FirstParagraph"/>
      </w:pPr>
      <w:r>
        <w:t xml:space="preserve">The landscape of healthcare in South Africa is unique, characterized by a distinct dual system comprising both public and private sectors. Within this complex framework, the role of the Pharmacist has evolved significantly beyond traditional dispensing duties. This poster presentation highlights critical interventions required to optimize pharmaceutical care in Johannesburg, the economic hub of South Africa and one of its most densely populated urban centers. The integration of clinical pharmacy services into primary healthcare settings is no longer optional but essential for addressing chronic disease burdens effectively.</w:t>
      </w:r>
    </w:p>
    <w:bookmarkEnd w:id="21"/>
    <w:bookmarkStart w:id="22" w:name="public-health-challenges-in-johannesburg"/>
    <w:p>
      <w:pPr>
        <w:pStyle w:val="Heading3"/>
      </w:pPr>
      <w:r>
        <w:t xml:space="preserve">2. Public Health Challenges in Johannesburg</w:t>
      </w:r>
    </w:p>
    <w:p>
      <w:pPr>
        <w:pStyle w:val="FirstParagraph"/>
      </w:pPr>
      <w:r>
        <w:t xml:space="preserve">Johannesburg faces significant epidemiological transitions. The city grapples with a high prevalence of Non-Communicable Diseases (NCDs) such as hypertension, diabetes mellitus, and cardiovascular diseases.</w:t>
      </w:r>
    </w:p>
    <w:p>
      <w:pPr>
        <w:numPr>
          <w:ilvl w:val="0"/>
          <w:numId w:val="1001"/>
        </w:numPr>
        <w:pStyle w:val="Compact"/>
      </w:pPr>
      <w:r>
        <w:rPr>
          <w:bCs/>
          <w:b/>
        </w:rPr>
        <w:t xml:space="preserve">HIV/AIDS Burden:</w:t>
      </w:r>
      <w:r>
        <w:t xml:space="preserve"> </w:t>
      </w:r>
      <w:r>
        <w:t xml:space="preserve">South Africa has the largest HIV population globally. Effective management requires strict adherence to antiretroviral therapy (ART), a task where pharmacists are pivotal.</w:t>
      </w:r>
    </w:p>
    <w:p>
      <w:pPr>
        <w:numPr>
          <w:ilvl w:val="0"/>
          <w:numId w:val="1001"/>
        </w:numPr>
        <w:pStyle w:val="Compact"/>
      </w:pPr>
      <w:r>
        <w:rPr>
          <w:bCs/>
          <w:b/>
        </w:rPr>
        <w:t xml:space="preserve">Tuberculosis (TB):</w:t>
      </w:r>
      <w:r>
        <w:t xml:space="preserve"> </w:t>
      </w:r>
      <w:r>
        <w:t xml:space="preserve">The co-morbidity of TB and HIV remains a critical public health concern, requiring specialized medication counseling and monitoring.</w:t>
      </w:r>
    </w:p>
    <w:p>
      <w:pPr>
        <w:numPr>
          <w:ilvl w:val="0"/>
          <w:numId w:val="1001"/>
        </w:numPr>
        <w:pStyle w:val="Compact"/>
      </w:pPr>
      <w:r>
        <w:rPr>
          <w:bCs/>
          <w:b/>
        </w:rPr>
        <w:t xml:space="preserve">Ambulance Overload:</w:t>
      </w:r>
      <w:r>
        <w:t xml:space="preserve"> </w:t>
      </w:r>
      <w:r>
        <w:t xml:space="preserve">A significant percentage of patients presenting to emergency departments in Johannesburg suffer from conditions that could have been managed through accessible primary care pharmacy services.</w:t>
      </w:r>
    </w:p>
    <w:bookmarkEnd w:id="22"/>
    <w:bookmarkStart w:id="23" w:name="evolving-roles-of-the-pharmacist"/>
    <w:p>
      <w:pPr>
        <w:pStyle w:val="Heading3"/>
      </w:pPr>
      <w:r>
        <w:t xml:space="preserve">3. Evolving Roles of the Pharmacist</w:t>
      </w:r>
    </w:p>
    <w:p>
      <w:pPr>
        <w:pStyle w:val="FirstParagraph"/>
      </w:pPr>
      <w:r>
        <w:t xml:space="preserve">To mitigate these challenges, the scope of practice for pharmacists in South Africa must be expanded and utilized effectively within Johannesburg’s healthcare infrastructure.</w:t>
      </w:r>
    </w:p>
    <w:p>
      <w:pPr>
        <w:pStyle w:val="BodyText"/>
      </w:pPr>
      <w:r>
        <w:rPr>
          <w:bCs/>
          <w:b/>
        </w:rPr>
        <w:t xml:space="preserve">A. Chronic Disease Management:</w:t>
      </w:r>
      <w:r>
        <w:br/>
      </w:r>
      <w:r>
        <w:t xml:space="preserve">Pharmacists are increasingly taking on prescribing authority for chronic medications under collaborative practice agreements. In public sector clinics across Soweto and central Johannesburg, pharmacist-led clinics have demonstrated improved blood pressure control and glycemic levels among patients.</w:t>
      </w:r>
    </w:p>
    <w:p>
      <w:pPr>
        <w:pStyle w:val="BodyText"/>
      </w:pPr>
      <w:r>
        <w:rPr>
          <w:bCs/>
          <w:b/>
        </w:rPr>
        <w:t xml:space="preserve">B. Medication Adherence Counseling:</w:t>
      </w:r>
      <w:r>
        <w:br/>
      </w:r>
      <w:r>
        <w:t xml:space="preserve">Education remains key. Pharmacists provide culturally competent counseling in multiple local languages, ensuring that patients understand their treatment regimens. This is particularly vital for complex regimens involving multi-drug interactions common in TB and HIV treatment.</w:t>
      </w:r>
    </w:p>
    <w:p>
      <w:pPr>
        <w:pStyle w:val="BodyText"/>
      </w:pPr>
      <w:r>
        <w:rPr>
          <w:bCs/>
          <w:b/>
        </w:rPr>
        <w:t xml:space="preserve">C. Supply Chain Integrity:</w:t>
      </w:r>
      <w:r>
        <w:br/>
      </w:r>
      <w:r>
        <w:t xml:space="preserve">Ensuring the availability of essential medicines at the primary care level is a logistical challenge. Pharmacists play a crucial role in inventory management, reducing stock-outs that lead to treatment interruptions and drug resistance.</w:t>
      </w:r>
    </w:p>
    <w:bookmarkEnd w:id="23"/>
    <w:bookmarkStart w:id="24" w:name="Xc416f199bb76bc13acb229dae421d31941c7baf"/>
    <w:p>
      <w:pPr>
        <w:pStyle w:val="Heading3"/>
      </w:pPr>
      <w:r>
        <w:t xml:space="preserve">4. Strategic Recommendations for Johannesburg Implementation</w:t>
      </w:r>
    </w:p>
    <w:p>
      <w:pPr>
        <w:pStyle w:val="FirstParagraph"/>
      </w:pPr>
      <w:r>
        <w:t xml:space="preserve">To enhance the impact of pharmacists in the region, several strategic interventions are proposed:</w:t>
      </w:r>
    </w:p>
    <w:p>
      <w:pPr>
        <w:numPr>
          <w:ilvl w:val="0"/>
          <w:numId w:val="1002"/>
        </w:numPr>
        <w:pStyle w:val="Compact"/>
      </w:pPr>
      <w:r>
        <w:rPr>
          <w:bCs/>
          <w:b/>
        </w:rPr>
        <w:t xml:space="preserve">Digital Health Integration:</w:t>
      </w:r>
      <w:r>
        <w:br/>
      </w:r>
      <w:r>
        <w:t xml:space="preserve">Leveraging mobile technology and electronic health records (EHR) can allow pharmacists to track patient adherence remotely. In a city like Johannesburg, where smartphone penetration is high, apps linked to pharmacy services can send reminders for medication pickup and doses.</w:t>
      </w:r>
    </w:p>
    <w:p>
      <w:pPr>
        <w:numPr>
          <w:ilvl w:val="0"/>
          <w:numId w:val="1002"/>
        </w:numPr>
        <w:pStyle w:val="Compact"/>
      </w:pPr>
      <w:r>
        <w:rPr>
          <w:bCs/>
          <w:b/>
        </w:rPr>
        <w:t xml:space="preserve">Community Pharmacy Expansion:</w:t>
      </w:r>
      <w:r>
        <w:br/>
      </w:r>
      <w:r>
        <w:t xml:space="preserve">There is a need for stronger policy support for community pharmacies in low-income areas. These outlets serve as the first point of contact for many residents. Regulatory frameworks should encourage these pharmacies to offer basic screening services (e.g., blood pressure checks) and referral pathways to public hospitals.</w:t>
      </w:r>
    </w:p>
    <w:p>
      <w:pPr>
        <w:numPr>
          <w:ilvl w:val="0"/>
          <w:numId w:val="1002"/>
        </w:numPr>
        <w:pStyle w:val="Compact"/>
      </w:pPr>
      <w:r>
        <w:rPr>
          <w:bCs/>
          <w:b/>
        </w:rPr>
        <w:t xml:space="preserve">Interprofessional Collaboration:</w:t>
      </w:r>
      <w:r>
        <w:br/>
      </w:r>
      <w:r>
        <w:t xml:space="preserve">Breaking down silos between doctors, nurses, and pharmacists is essential. Integrated team-based care models should be adopted in Johannesburg’s district health facilities to ensure holistic patient management.</w:t>
      </w:r>
    </w:p>
    <w:p>
      <w:pPr>
        <w:numPr>
          <w:ilvl w:val="0"/>
          <w:numId w:val="1002"/>
        </w:numPr>
        <w:pStyle w:val="Compact"/>
      </w:pPr>
      <w:r>
        <w:rPr>
          <w:bCs/>
          <w:b/>
        </w:rPr>
        <w:t xml:space="preserve">Treatment of Minor Ailments:</w:t>
      </w:r>
      <w:r>
        <w:br/>
      </w:r>
      <w:r>
        <w:t xml:space="preserve">Expanding the pharmacist's role to treat minor ailments (such as colds, allergies, and minor skin infections) can relieve pressure on overloaded primary care clinics and emergency rooms in the city.</w:t>
      </w:r>
    </w:p>
    <w:bookmarkEnd w:id="24"/>
    <w:bookmarkStart w:id="25" w:name="economic-implications"/>
    <w:p>
      <w:pPr>
        <w:pStyle w:val="Heading3"/>
      </w:pPr>
      <w:r>
        <w:t xml:space="preserve">5. Economic Implications</w:t>
      </w:r>
    </w:p>
    <w:p>
      <w:pPr>
        <w:pStyle w:val="FirstParagraph"/>
      </w:pPr>
      <w:r>
        <w:t xml:space="preserve">Investing in pharmacist-led initiatives yields substantial economic returns. By preventing complications from chronic diseases, hospital admission rates can be reduced, leading to significant savings for the South African National Health Insurance (NHI) fund and private medical aids alike. Furthermore, keeping patients healthy and employed contributes to the broader economic stability of Johannesburg.</w:t>
      </w:r>
    </w:p>
    <w:p>
      <w:pPr>
        <w:pStyle w:val="BodyText"/>
      </w:pPr>
      <w:r>
        <w:t xml:space="preserve">Studies indicate that every rand invested in clinical pharmacy services often results in multiple rands saved in hospital care costs due to avoided readmissions and adverse drug events.</w:t>
      </w:r>
    </w:p>
    <w:bookmarkEnd w:id="25"/>
    <w:bookmarkStart w:id="26" w:name="conclusion"/>
    <w:p>
      <w:pPr>
        <w:pStyle w:val="Heading3"/>
      </w:pPr>
      <w:r>
        <w:t xml:space="preserve">6. Conclusion</w:t>
      </w:r>
    </w:p>
    <w:p>
      <w:pPr>
        <w:pStyle w:val="FirstParagraph"/>
      </w:pPr>
      <w:r>
        <w:t xml:space="preserve">The pharmacist in South Africa, particularly within the dynamic urban environment of Johannesburg, stands at a critical juncture. With the transition toward universal health coverage via the NHI, the full potential of pharmaceutical professionals must be unlocked.</w:t>
      </w:r>
    </w:p>
    <w:p>
      <w:pPr>
        <w:pStyle w:val="BodyText"/>
      </w:pPr>
      <w:r>
        <w:t xml:space="preserve">We call for immediate policy reinforcement that legally and operationally supports advanced pharmacy practice. By embracing roles in chronic disease management, digital health integration, and community outreach, pharmacists will become indispensable pillars in safeguarding public health in Johannesburg.</w:t>
      </w:r>
    </w:p>
    <w:p>
      <w:pPr>
        <w:pStyle w:val="BodyText"/>
      </w:pPr>
      <w:r>
        <w:rPr>
          <w:bCs/>
          <w:b/>
        </w:rPr>
        <w:t xml:space="preserve">The future of healthcare delivery relies on empowering those who know the medicines best.</w:t>
      </w:r>
    </w:p>
    <w:bookmarkEnd w:id="26"/>
    <w:p>
      <w:pPr>
        <w:pStyle w:val="BodyText"/>
      </w:pPr>
      <w:r>
        <w:t xml:space="preserve">© 2023 Academic Poster Presentation | Department of Clinical Pharmacy | University of Johannesburg</w:t>
      </w:r>
    </w:p>
    <w:p>
      <w:pPr>
        <w:pStyle w:val="BodyText"/>
      </w:pPr>
      <w:r>
        <w:t xml:space="preserve">Contact: research.pharmacy@uj.ac.za | www.uj.ac.za/pharmacy</w:t>
      </w:r>
    </w:p>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Pharmacist Role in South Africa Johannesburg - Poster Presentation</dc:title>
  <dc:creator/>
  <dc:language>en</dc:language>
  <cp:keywords/>
  <dcterms:created xsi:type="dcterms:W3CDTF">2026-07-30T06:18:19Z</dcterms:created>
  <dcterms:modified xsi:type="dcterms:W3CDTF">2026-07-30T06:18:19Z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