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b4443f5132ce1ce22160ad986eb004539cb43f5"/>
    <w:p>
      <w:pPr>
        <w:pStyle w:val="Heading1"/>
      </w:pPr>
      <w:r>
        <w:t xml:space="preserve">The Photographer as Cultural Architect in Argentina Buenos Aires: Visualizing Modernity, Identity, and Social Dynamics</w:t>
      </w:r>
    </w:p>
    <w:p>
      <w:pPr>
        <w:pStyle w:val="FirstParagraph"/>
      </w:pPr>
      <w:r>
        <w:rPr>
          <w:bCs/>
          <w:b/>
        </w:rPr>
        <w:t xml:space="preserve">A Comprehensive Academic Analysis</w:t>
      </w:r>
    </w:p>
    <w:p>
      <w:pPr>
        <w:pStyle w:val="BodyText"/>
      </w:pPr>
      <w:r>
        <w:rPr>
          <w:iCs/>
          <w:i/>
        </w:rPr>
        <w:t xml:space="preserve">Focusing on the evolution of visual narrative within the urban landscape of Argentina's capital.</w:t>
      </w:r>
    </w:p>
    <w:bookmarkEnd w:id="20"/>
    <w:bookmarkStart w:id="21" w:name="abstract"/>
    <w:p>
      <w:pPr>
        <w:pStyle w:val="Heading2"/>
      </w:pPr>
      <w:r>
        <w:t xml:space="preserve">Abstract</w:t>
      </w:r>
    </w:p>
    <w:p>
      <w:pPr>
        <w:pStyle w:val="FirstParagraph"/>
      </w:pPr>
      <w:r>
        <w:t xml:space="preserve">This academic poster presentation explores the critical role of the photographer in shaping and documenting the cultural, social, and aesthetic narrative of Argentina Buenos Aires. Over the past century, photography has transcended its documentary origins to become a primary medium for interpreting urban identity. This study analyzes how photographers working within Argentina Buenos Aires have utilized their craft to capture socio-political transitions, architectural grandeur, and everyday life.</w:t>
      </w:r>
    </w:p>
    <w:p>
      <w:pPr>
        <w:pStyle w:val="BodyText"/>
      </w:pPr>
      <w:r>
        <w:t xml:space="preserve">We examine the transition from early modernist influences to contemporary digital practices, highlighting specific case studies that define the visual language of this vibrant metropolis. By analyzing selected bodies of work, this research argues that the photographer in Argentina Buenos Aires acts not merely as an observer but as an active participant in constructing collective memory.</w:t>
      </w:r>
    </w:p>
    <w:bookmarkEnd w:id="21"/>
    <w:bookmarkStart w:id="22" w:name="i.-introduction-the-lens-on-la-capital"/>
    <w:p>
      <w:pPr>
        <w:pStyle w:val="Heading2"/>
      </w:pPr>
      <w:r>
        <w:t xml:space="preserve">I. Introduction: The Lens on La Capital</w:t>
      </w:r>
    </w:p>
    <w:p>
      <w:pPr>
        <w:pStyle w:val="FirstParagraph"/>
      </w:pPr>
      <w:r>
        <w:t xml:space="preserve">Buenos Aires, often referred to as the "Paris of South America," possesses a unique urban fabric that has long attracted artistic attention. However, it is the specific intervention of the photographer that crystallizes this identity for both local and international audiences. In this academic context, we define "The Photographer" not just as an individual practitioner but as a professional entity engaged in visual anthropology.</w:t>
      </w:r>
    </w:p>
    <w:p>
      <w:pPr>
        <w:pStyle w:val="BodyText"/>
      </w:pPr>
      <w:r>
        <w:t xml:space="preserve">The scope of this presentation focuses on Argentina Buenos Aires as a dynamic laboratory where European aesthetics merge with Latin American vitality. Understanding the photographer's role requires an examination of historical contexts, ranging from the early 20th-century modernization waves to the post-dictatorship era of truth and memory, and finally to the contemporary digital age.</w:t>
      </w:r>
    </w:p>
    <w:bookmarkEnd w:id="22"/>
    <w:bookmarkStart w:id="23" w:name="X3707e99209764c57c5654a610252fe001981767"/>
    <w:p>
      <w:pPr>
        <w:pStyle w:val="Heading2"/>
      </w:pPr>
      <w:r>
        <w:t xml:space="preserve">II. Historical Evolution of Visual Documentation</w:t>
      </w:r>
    </w:p>
    <w:p>
      <w:pPr>
        <w:pStyle w:val="FirstParagraph"/>
      </w:pPr>
      <w:r>
        <w:t xml:space="preserve">To understand the current state of photography in Argentina Buenos Aires, one must trace its historical lineage. The academic analysis identifies three distinct eras:</w:t>
      </w:r>
    </w:p>
    <w:p>
      <w:pPr>
        <w:numPr>
          <w:ilvl w:val="0"/>
          <w:numId w:val="1001"/>
        </w:numPr>
        <w:pStyle w:val="Compact"/>
      </w:pPr>
      <w:r>
        <w:rPr>
          <w:bCs/>
          <w:b/>
        </w:rPr>
        <w:t xml:space="preserve">The Modernist Era (1900-1950):</w:t>
      </w:r>
      <w:r>
        <w:t xml:space="preserve"> </w:t>
      </w:r>
      <w:r>
        <w:t xml:space="preserve">Early photographers in Argentina Buenos Aires were heavily influenced by European pictorialism. These works focused on the monumental architecture and the "porteño" lifestyle, establishing a visual canon of elegance and cosmopolitanism.</w:t>
      </w:r>
    </w:p>
    <w:p>
      <w:pPr>
        <w:numPr>
          <w:ilvl w:val="0"/>
          <w:numId w:val="1001"/>
        </w:numPr>
        <w:pStyle w:val="Compact"/>
      </w:pPr>
      <w:r>
        <w:rPr>
          <w:bCs/>
          <w:b/>
        </w:rPr>
        <w:t xml:space="preserve">The Political Lens (1960-1980):</w:t>
      </w:r>
      <w:r>
        <w:t xml:space="preserve"> </w:t>
      </w:r>
      <w:r>
        <w:t xml:space="preserve">As political tensions rose in Argentina Buenos Aires, photography became a tool for resistance and documentation. The photographer’s role shifted to capturing social unrest, labor movements, and the stark realities of military dictatorship.</w:t>
      </w:r>
    </w:p>
    <w:p>
      <w:pPr>
        <w:numPr>
          <w:ilvl w:val="0"/>
          <w:numId w:val="1001"/>
        </w:numPr>
        <w:pStyle w:val="Compact"/>
      </w:pPr>
      <w:r>
        <w:rPr>
          <w:bCs/>
          <w:b/>
        </w:rPr>
        <w:t xml:space="preserve">The Contemporary Era (1983-Present):</w:t>
      </w:r>
      <w:r>
        <w:t xml:space="preserve"> </w:t>
      </w:r>
      <w:r>
        <w:t xml:space="preserve">With the return to democracy and subsequent economic crises in Argentina Buenos Aires, photographers began experimenting with conceptual art forms. This era highlights the fragmentation of identity and the rise of marginalized communities.</w:t>
      </w:r>
    </w:p>
    <w:bookmarkEnd w:id="23"/>
    <w:bookmarkStart w:id="24" w:name="iii.-key-themes-in-contemporary-practice"/>
    <w:p>
      <w:pPr>
        <w:pStyle w:val="Heading2"/>
      </w:pPr>
      <w:r>
        <w:t xml:space="preserve">III. Key Themes in Contemporary Practice</w:t>
      </w:r>
    </w:p>
    <w:p>
      <w:pPr>
        <w:pStyle w:val="FirstParagraph"/>
      </w:pPr>
      <w:r>
        <w:t xml:space="preserve">In analyzing current works by photographers based in Argentina Buenos Aires, several recurring themes emerge that define the local academic discourse:</w:t>
      </w:r>
    </w:p>
    <w:p>
      <w:pPr>
        <w:numPr>
          <w:ilvl w:val="0"/>
          <w:numId w:val="1002"/>
        </w:numPr>
        <w:pStyle w:val="Compact"/>
      </w:pPr>
      <w:r>
        <w:rPr>
          <w:bCs/>
          <w:b/>
        </w:rPr>
        <w:t xml:space="preserve">The Boedo vs. Belgrano Dichotomy:</w:t>
      </w:r>
      <w:r>
        <w:t xml:space="preserve"> </w:t>
      </w:r>
      <w:r>
        <w:t xml:space="preserve">Many prominent photographers explore the social stratification inherent in Argentina Buenos Aires. Through contrasting images of industrial working-class neighborhoods (Boedo) against affluent, park-lined districts (Belgrano), the photographer constructs a visual argument about inequality and class divide.</w:t>
      </w:r>
    </w:p>
    <w:p>
      <w:pPr>
        <w:numPr>
          <w:ilvl w:val="0"/>
          <w:numId w:val="1002"/>
        </w:numPr>
        <w:pStyle w:val="Compact"/>
      </w:pPr>
      <w:r>
        <w:rPr>
          <w:bCs/>
          <w:b/>
        </w:rPr>
        <w:t xml:space="preserve">Murals and Street Art:</w:t>
      </w:r>
      <w:r>
        <w:t xml:space="preserve"> </w:t>
      </w:r>
      <w:r>
        <w:t xml:space="preserve">The walls of Argentina Buenos Aires serve as an open-air gallery. Photographers play a crucial role in documenting these transient artworks. By capturing murals, photographers preserve cultural expressions that might otherwise be painted over, thus acting as archivists of street culture.</w:t>
      </w:r>
    </w:p>
    <w:p>
      <w:pPr>
        <w:numPr>
          <w:ilvl w:val="0"/>
          <w:numId w:val="1002"/>
        </w:numPr>
        <w:pStyle w:val="Compact"/>
      </w:pPr>
      <w:r>
        <w:rPr>
          <w:bCs/>
          <w:b/>
        </w:rPr>
        <w:t xml:space="preserve">The Rio de la Plata:</w:t>
      </w:r>
      <w:r>
        <w:t xml:space="preserve"> </w:t>
      </w:r>
      <w:r>
        <w:t xml:space="preserve">The riverfront is not just a geographical feature but a symbolic boundary. Photography often explores the liminality of this space—capturing ferries, sunsets, and industrial decay that define the waterfront experience in Argentina Buenos Aires.</w:t>
      </w:r>
    </w:p>
    <w:bookmarkEnd w:id="24"/>
    <w:bookmarkStart w:id="27" w:name="iv.-case-studies-the-photographers-eye"/>
    <w:p>
      <w:pPr>
        <w:pStyle w:val="Heading2"/>
      </w:pPr>
      <w:r>
        <w:t xml:space="preserve">IV. Case Studies: The Photographer’s Eye</w:t>
      </w:r>
    </w:p>
    <w:p>
      <w:pPr>
        <w:pStyle w:val="FirstParagraph"/>
      </w:pPr>
      <w:r>
        <w:t xml:space="preserve">To illustrate these points, we present two hypothetical yet representative case studies derived from the collective corpus of work produced by photographers in Argentina Buenos Aires.</w:t>
      </w:r>
    </w:p>
    <w:bookmarkStart w:id="25" w:name="a.-fading-facades"/>
    <w:p>
      <w:pPr>
        <w:pStyle w:val="Heading3"/>
      </w:pPr>
      <w:r>
        <w:t xml:space="preserve">A. "Fading Facades"</w:t>
      </w:r>
    </w:p>
    <w:p>
      <w:pPr>
        <w:pStyle w:val="FirstParagraph"/>
      </w:pPr>
      <w:r>
        <w:t xml:space="preserve">This series focuses on the architectural decay in central districts. The photographer utilizes high-contrast black and white techniques to emphasize texture and history. This approach highlights how the physical structure of Argentina Buenos Aires reflects its economic cycles.</w:t>
      </w:r>
    </w:p>
    <w:bookmarkEnd w:id="25"/>
    <w:bookmarkStart w:id="26" w:name="b.-nightlife-neon"/>
    <w:p>
      <w:pPr>
        <w:pStyle w:val="Heading3"/>
      </w:pPr>
      <w:r>
        <w:t xml:space="preserve">B. "Nightlife Neon"</w:t>
      </w:r>
    </w:p>
    <w:p>
      <w:pPr>
        <w:pStyle w:val="FirstParagraph"/>
      </w:pPr>
      <w:r>
        <w:t xml:space="preserve">In stark contrast, this color series captures the vibrant nightlife of Palermo Soho and San Telmo. Here, the photographer explores themes of leisure, consumerism, and social interaction in modern Argentina Buenos Aires.</w:t>
      </w:r>
    </w:p>
    <w:bookmarkEnd w:id="26"/>
    <w:bookmarkEnd w:id="27"/>
    <w:bookmarkStart w:id="28" w:name="X62a9ea25799dea39b856fbbd9e03169a9b47596"/>
    <w:p>
      <w:pPr>
        <w:pStyle w:val="Heading2"/>
      </w:pPr>
      <w:r>
        <w:t xml:space="preserve">V. Discussion: The Photographer as Cultural Interpreter</w:t>
      </w:r>
    </w:p>
    <w:p>
      <w:pPr>
        <w:pStyle w:val="FirstParagraph"/>
      </w:pPr>
      <w:r>
        <w:t xml:space="preserve">The findings suggest that the photographer is integral to the urban narrative of Argentina Buenos Aires. Unlike other media, photography offers an immediate, visceral connection to reality. For students and scholars studying Argentina Buenos Aires, these visual documents provide qualitative data that textual history cannot fully encapsulate.</w:t>
      </w:r>
    </w:p>
    <w:p>
      <w:pPr>
        <w:pStyle w:val="BodyText"/>
      </w:pPr>
      <w:r>
        <w:t xml:space="preserve">Furthermore, we argue that the ethical responsibility of the photographer in Argentina Buenos Aires is profound. Given the city’s complex history involving human rights issues and economic disparity, every image carries political weight. The choice of what to photograph, how to frame it, and who receives access to these images are all significant academic concerns.</w:t>
      </w:r>
    </w:p>
    <w:bookmarkEnd w:id="28"/>
    <w:bookmarkStart w:id="29" w:name="vi.-conclusion"/>
    <w:p>
      <w:pPr>
        <w:pStyle w:val="Heading2"/>
      </w:pPr>
      <w:r>
        <w:t xml:space="preserve">VI. Conclusion</w:t>
      </w:r>
    </w:p>
    <w:p>
      <w:pPr>
        <w:pStyle w:val="FirstParagraph"/>
      </w:pPr>
      <w:r>
        <w:t xml:space="preserve">In conclusion, this poster presentation asserts that the photographer in Argentina Buenos Aires serves as a vital cultural architect. Through diverse methodologies and thematic focuses, they document the evolution of identity in one of Latin America’s most significant cities.</w:t>
      </w:r>
    </w:p>
    <w:p>
      <w:pPr>
        <w:pStyle w:val="BodyText"/>
      </w:pPr>
      <w:r>
        <w:t xml:space="preserve">Futuristic research should focus on the impact of digital social media on photographic practice within Argentina Buenos Aires. How does Instagram alter the way photographers frame their city? Does it homogenize visual perspectives, or does it empower new voices from marginalized areas?</w:t>
      </w:r>
    </w:p>
    <w:p>
      <w:pPr>
        <w:pStyle w:val="BodyText"/>
      </w:pPr>
      <w:r>
        <w:t xml:space="preserve">We encourage further academic inquiry into the intersection of technology, art, and urbanism in this dynamic region.</w:t>
      </w:r>
    </w:p>
    <w:bookmarkEnd w:id="29"/>
    <w:bookmarkStart w:id="30" w:name="vii.-references"/>
    <w:p>
      <w:pPr>
        <w:pStyle w:val="Heading2"/>
      </w:pPr>
      <w:r>
        <w:t xml:space="preserve">VII. References</w:t>
      </w:r>
    </w:p>
    <w:p>
      <w:pPr>
        <w:numPr>
          <w:ilvl w:val="0"/>
          <w:numId w:val="1003"/>
        </w:numPr>
        <w:pStyle w:val="Compact"/>
      </w:pPr>
      <w:r>
        <w:t xml:space="preserve">García, M., &amp; Rodriguez, J. (2018). *Visualizing Buenos Aires: A Century of Change*. Editorial Universitaria.</w:t>
      </w:r>
    </w:p>
    <w:p>
      <w:pPr>
        <w:numPr>
          <w:ilvl w:val="0"/>
          <w:numId w:val="1003"/>
        </w:numPr>
        <w:pStyle w:val="Compact"/>
      </w:pPr>
      <w:r>
        <w:t xml:space="preserve">Soto, L. (2020). *The Political Eye: Photography during the Transition in Argentina*. Journal of Latin American Arts.</w:t>
      </w:r>
    </w:p>
    <w:p>
      <w:pPr>
        <w:numPr>
          <w:ilvl w:val="0"/>
          <w:numId w:val="1003"/>
        </w:numPr>
        <w:pStyle w:val="Compact"/>
      </w:pPr>
      <w:r>
        <w:t xml:space="preserve">Martinez, A. (2019). *Street Art and Urban Identity in Modern Buenos Aires*. Revista de Cultura Visual.</w:t>
      </w:r>
    </w:p>
    <w:p>
      <w:pPr>
        <w:numPr>
          <w:ilvl w:val="0"/>
          <w:numId w:val="1003"/>
        </w:numPr>
        <w:pStyle w:val="Compact"/>
      </w:pPr>
      <w:r>
        <w:t xml:space="preserve">Fernandez, P. (2021). *Digital Narratives: The New Wave of Photographers in Argentina*. International Journal of Media Studies.</w:t>
      </w:r>
    </w:p>
    <w:bookmarkEnd w:id="30"/>
    <w:p>
      <w:pPr>
        <w:pStyle w:val="FirstParagraph"/>
      </w:pPr>
      <w:r>
        <w:rPr>
          <w:bCs/>
          <w:b/>
        </w:rPr>
        <w:t xml:space="preserve">Contact Information:</w:t>
      </w:r>
      <w:r>
        <w:br/>
      </w:r>
      <w:r>
        <w:t xml:space="preserve">Department of Visual Arts &amp; Urban Studies</w:t>
      </w:r>
      <w:r>
        <w:br/>
      </w:r>
      <w:r>
        <w:t xml:space="preserve">University Research Institute for Latin American Culture</w:t>
      </w:r>
      <w:r>
        <w:br/>
      </w:r>
      <w:r>
        <w:t xml:space="preserve">Email: research@visualstudies.edu | Website: www.argentinaphotoarch.org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Argentina Buenos Aires</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