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Narrator:</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Photography</w:t>
      </w:r>
      <w:r>
        <w:t xml:space="preserve"> </w:t>
      </w:r>
      <w:r>
        <w:t xml:space="preserve">in</w:t>
      </w:r>
      <w:r>
        <w:t xml:space="preserve"> </w:t>
      </w:r>
      <w:r>
        <w:t xml:space="preserve">Dhaka</w:t>
      </w:r>
    </w:p>
    <w:bookmarkStart w:id="20" w:name="X569b0e7b02f5fca9f3b9f2fd6e9de008e5d411b"/>
    <w:p>
      <w:pPr>
        <w:pStyle w:val="Heading1"/>
      </w:pPr>
      <w:r>
        <w:t xml:space="preserve">The Visual Narrator: Photography as Cultural Preservation in Bangladesh Dhaka</w:t>
      </w:r>
    </w:p>
    <w:p>
      <w:pPr>
        <w:pStyle w:val="FirstParagraph"/>
      </w:pPr>
      <w:r>
        <w:rPr>
          <w:bCs/>
          <w:b/>
        </w:rPr>
        <w:t xml:space="preserve">A Poster Presentation Academic Document</w:t>
      </w:r>
    </w:p>
    <w:bookmarkEnd w:id="20"/>
    <w:bookmarkStart w:id="21" w:name="i.-introduction-the-lens-on-dhaka"/>
    <w:p>
      <w:pPr>
        <w:pStyle w:val="Heading2"/>
      </w:pPr>
      <w:r>
        <w:t xml:space="preserve">I. Introduction: The Lens on Dhaka</w:t>
      </w:r>
    </w:p>
    <w:p>
      <w:pPr>
        <w:pStyle w:val="FirstParagraph"/>
      </w:pPr>
      <w:r>
        <w:t xml:space="preserve">In the heart of South Asia lies one of the most densely populated and vibrant cities in the world: Bangladesh Dhaka.</w:t>
      </w:r>
      <w:r>
        <w:t xml:space="preserve"> </w:t>
      </w:r>
      <w:r>
        <w:t xml:space="preserve">This metropolis is not merely a geographic entity but a living, breathing organism that pulses with history,</w:t>
      </w:r>
      <w:r>
        <w:t xml:space="preserve"> </w:t>
      </w:r>
      <w:r>
        <w:t xml:space="preserve">culture, and relentless modernity. Within this complex urban fabric, the role of the</w:t>
      </w:r>
      <w:r>
        <w:t xml:space="preserve"> </w:t>
      </w:r>
      <w:r>
        <w:rPr>
          <w:bCs/>
          <w:b/>
        </w:rPr>
        <w:t xml:space="preserve">Photographer</w:t>
      </w:r>
      <w:r>
        <w:t xml:space="preserve"> </w:t>
      </w:r>
      <w:r>
        <w:t xml:space="preserve">emerges</w:t>
      </w:r>
      <w:r>
        <w:t xml:space="preserve"> </w:t>
      </w:r>
      <w:r>
        <w:t xml:space="preserve">as critical academic subject matter. Photography in Bangladesh Dhaka serves as more than just an artistic pursuit;</w:t>
      </w:r>
      <w:r>
        <w:t xml:space="preserve"> </w:t>
      </w:r>
      <w:r>
        <w:t xml:space="preserve">it is a vital tool for documentation, social commentary, and cultural preservation. This poster presentation explores</w:t>
      </w:r>
      <w:r>
        <w:t xml:space="preserve"> </w:t>
      </w:r>
      <w:r>
        <w:t xml:space="preserve">how visual media captures the essence of Bangladesh Dhaka, transforming fleeting moments into permanent historical records that inform both local identity and global perception.</w:t>
      </w:r>
    </w:p>
    <w:p>
      <w:pPr>
        <w:pStyle w:val="BodyText"/>
      </w:pPr>
      <w:r>
        <w:rPr>
          <w:bCs/>
          <w:b/>
        </w:rPr>
        <w:t xml:space="preserve">Core Thesis:</w:t>
      </w:r>
      <w:r>
        <w:t xml:space="preserve"> </w:t>
      </w:r>
      <w:r>
        <w:t xml:space="preserve">The act of photography in Bangladesh Dhaka is a dynamic interplay between tradition and rapid urbanization, where the photographer acts as an archivist of change.</w:t>
      </w:r>
    </w:p>
    <w:bookmarkEnd w:id="21"/>
    <w:bookmarkStart w:id="22" w:name="Xfa7368c887e97111e7dfb52e354f11d146c0595"/>
    <w:p>
      <w:pPr>
        <w:pStyle w:val="Heading2"/>
      </w:pPr>
      <w:r>
        <w:t xml:space="preserve">II. Historical Context: From Colonial Archives to Modern Streets</w:t>
      </w:r>
    </w:p>
    <w:p>
      <w:pPr>
        <w:pStyle w:val="FirstParagraph"/>
      </w:pPr>
      <w:r>
        <w:t xml:space="preserve">To understand the current state of visual arts in Bangladesh Dhaka, one must examine its historical trajectory.</w:t>
      </w:r>
      <w:r>
        <w:t xml:space="preserve"> </w:t>
      </w:r>
      <w:r>
        <w:t xml:space="preserve">Early photography in the region was often commissioned by colonial administrators, serving as a tool for administrative control and exotic observation.</w:t>
      </w:r>
      <w:r>
        <w:t xml:space="preserve"> </w:t>
      </w:r>
      <w:r>
        <w:t xml:space="preserve">However, post-independence Bangladesh saw a shift towards indigenous narratives. In Bangladesh Dhaka, local</w:t>
      </w:r>
      <w:r>
        <w:t xml:space="preserve"> </w:t>
      </w:r>
      <w:r>
        <w:rPr>
          <w:bCs/>
          <w:b/>
        </w:rPr>
        <w:t xml:space="preserve">Photographer</w:t>
      </w:r>
      <w:r>
        <w:t xml:space="preserve"> </w:t>
      </w:r>
      <w:r>
        <w:t xml:space="preserve">pioneers began to document the struggle for liberation and the subsequent rebuilding of national identity.</w:t>
      </w:r>
    </w:p>
    <w:p>
      <w:pPr>
        <w:pStyle w:val="BodyText"/>
      </w:pPr>
      <w:r>
        <w:t xml:space="preserve">Today, the landscape of photography in Bangladesh Dhaka has diversified significantly. It ranges from photojournalism that highlights socio-economic disparities to fine art photography that explores personal spirituality amidst urban chaos. The city’s architecture, from the historic Lalbagh Fort to the modern skyscrapers of Gulshan and Banani, provides a diverse visual backdrop. Each photograph taken in this region tells a story of resilience, reflecting the unique atmospheric conditions—the humid air, the vibrant colors of rickshaws and festivals—that are distinct to Bangladesh Dhaka.</w:t>
      </w:r>
    </w:p>
    <w:bookmarkEnd w:id="22"/>
    <w:bookmarkStart w:id="23" w:name="Xa905ccdf0a98fee57239eb4b22d0199baf55ea3"/>
    <w:p>
      <w:pPr>
        <w:pStyle w:val="Heading2"/>
      </w:pPr>
      <w:r>
        <w:t xml:space="preserve">III. Methodology: Capturing the Essence of Place</w:t>
      </w:r>
    </w:p>
    <w:p>
      <w:pPr>
        <w:pStyle w:val="FirstParagraph"/>
      </w:pPr>
      <w:r>
        <w:t xml:space="preserve">For an academic study focused on a specific locale, methodology is paramount. When analyzing the work of a</w:t>
      </w:r>
      <w:r>
        <w:t xml:space="preserve"> </w:t>
      </w:r>
      <w:r>
        <w:rPr>
          <w:bCs/>
          <w:b/>
        </w:rPr>
        <w:t xml:space="preserve">Photographer</w:t>
      </w:r>
      <w:r>
        <w:t xml:space="preserve"> </w:t>
      </w:r>
      <w:r>
        <w:t xml:space="preserve">operating in Bangladesh Dhaka, several key themes emerge as central to the visual narrative:</w:t>
      </w:r>
    </w:p>
    <w:p>
      <w:pPr>
        <w:numPr>
          <w:ilvl w:val="0"/>
          <w:numId w:val="1001"/>
        </w:numPr>
        <w:pStyle w:val="Compact"/>
      </w:pPr>
      <w:r>
        <w:rPr>
          <w:bCs/>
          <w:b/>
        </w:rPr>
        <w:t xml:space="preserve">The Human Element:</w:t>
      </w:r>
      <w:r>
        <w:t xml:space="preserve"> </w:t>
      </w:r>
      <w:r>
        <w:t xml:space="preserve">The density of population in Bangladesh Dhaka creates intimate encounters. Photographers often capture candid moments of daily life, revealing the human spirit’s adaptability and warmth amidst congestion.</w:t>
      </w:r>
    </w:p>
    <w:p>
      <w:pPr>
        <w:numPr>
          <w:ilvl w:val="0"/>
          <w:numId w:val="1001"/>
        </w:numPr>
        <w:pStyle w:val="Compact"/>
      </w:pPr>
      <w:r>
        <w:rPr>
          <w:bCs/>
          <w:b/>
        </w:rPr>
        <w:t xml:space="preserve">Color and Chaos:</w:t>
      </w:r>
      <w:r>
        <w:t xml:space="preserve"> </w:t>
      </w:r>
      <w:r>
        <w:t xml:space="preserve">Bangladesh Dhaka is renowned for its visual intensity. The iconic auto-rickshaws, adorned with intricate art and slogans, provide a chromatic study in motion. Photographers use wide-angle lenses to capture this overwhelming sensory experience.</w:t>
      </w:r>
    </w:p>
    <w:p>
      <w:pPr>
        <w:numPr>
          <w:ilvl w:val="0"/>
          <w:numId w:val="1001"/>
        </w:numPr>
        <w:pStyle w:val="Compact"/>
      </w:pPr>
      <w:r>
        <w:rPr>
          <w:bCs/>
          <w:b/>
        </w:rPr>
        <w:t xml:space="preserve">Ritual and Religion:</w:t>
      </w:r>
      <w:r>
        <w:t xml:space="preserve"> </w:t>
      </w:r>
      <w:r>
        <w:t xml:space="preserve">As a predominantly Muslim nation with significant Hindu minorities, Bangladesh Dhaka hosts numerous religious festivals. Photography here serves an anthropological function, documenting rituals such as Eid prayers at Motijheel or Durga Puja celebrations that define the cultural calendar.</w:t>
      </w:r>
    </w:p>
    <w:p>
      <w:pPr>
        <w:numPr>
          <w:ilvl w:val="0"/>
          <w:numId w:val="1001"/>
        </w:numPr>
        <w:pStyle w:val="Compact"/>
      </w:pPr>
      <w:r>
        <w:rPr>
          <w:bCs/>
          <w:b/>
        </w:rPr>
        <w:t xml:space="preserve">Environmental Documentation:</w:t>
      </w:r>
      <w:r>
        <w:t xml:space="preserve"> </w:t>
      </w:r>
      <w:r>
        <w:t xml:space="preserve">Climate change is a pressing issue in Bangladesh. Photographers play a crucial role in documenting the environmental challenges facing Bangladesh Dhaka, including flooding and pollution, thereby influencing policy and public awareness.</w:t>
      </w:r>
    </w:p>
    <w:bookmarkEnd w:id="23"/>
    <w:bookmarkStart w:id="24" w:name="X653edec42f061784ea3ab5ed6b3f665120d3e77"/>
    <w:p>
      <w:pPr>
        <w:pStyle w:val="Heading2"/>
      </w:pPr>
      <w:r>
        <w:t xml:space="preserve">IV. Societal Impact: The Photographer as Activist</w:t>
      </w:r>
    </w:p>
    <w:p>
      <w:pPr>
        <w:pStyle w:val="FirstParagraph"/>
      </w:pPr>
      <w:r>
        <w:t xml:space="preserve">In the context of Bangladesh Dhaka, the</w:t>
      </w:r>
      <w:r>
        <w:t xml:space="preserve"> </w:t>
      </w:r>
      <w:r>
        <w:rPr>
          <w:bCs/>
          <w:b/>
        </w:rPr>
        <w:t xml:space="preserve">Photographer</w:t>
      </w:r>
      <w:r>
        <w:t xml:space="preserve"> </w:t>
      </w:r>
      <w:r>
        <w:t xml:space="preserve">often transcends the role of observer to become an active participant in societal discourse.</w:t>
      </w:r>
      <w:r>
        <w:t xml:space="preserve"> </w:t>
      </w:r>
      <w:r>
        <w:t xml:space="preserve">Photojournalism has historically played a pivotal role in mobilizing public opinion regarding political unrest and social justice issues.</w:t>
      </w:r>
      <w:r>
        <w:t xml:space="preserve"> </w:t>
      </w:r>
      <w:r>
        <w:t xml:space="preserve">The visual evidence captured on camera can serve as undeniable proof of events, holding power structures accountable within Bangladesh Dhaka.</w:t>
      </w:r>
    </w:p>
    <w:p>
      <w:pPr>
        <w:pStyle w:val="BodyText"/>
      </w:pPr>
      <w:r>
        <w:t xml:space="preserve">Furthermore, the digital revolution has democratized photography. With smartphones becoming ubiquitous in Bangladesh Dhaka, every citizen is potentially a</w:t>
      </w:r>
      <w:r>
        <w:t xml:space="preserve"> </w:t>
      </w:r>
      <w:r>
        <w:rPr>
          <w:bCs/>
          <w:b/>
        </w:rPr>
        <w:t xml:space="preserve">Photographer</w:t>
      </w:r>
      <w:r>
        <w:t xml:space="preserve">.</w:t>
      </w:r>
      <w:r>
        <w:t xml:space="preserve"> </w:t>
      </w:r>
      <w:r>
        <w:t xml:space="preserve">This shift has led to a bottom-up documentation of city life, offering perspectives that challenge traditional media narratives. Social media platforms amplify these images, creating a global dialogue about the realities of life in one of the world’s most dynamic cities. This democratization ensures that the visual history of Bangladesh Dhaka is no longer controlled solely by elite institutions but is co-created by its diverse population.</w:t>
      </w:r>
    </w:p>
    <w:p>
      <w:pPr>
        <w:pStyle w:val="BodyText"/>
      </w:pPr>
      <w:r>
        <w:rPr>
          <w:bCs/>
          <w:b/>
        </w:rPr>
        <w:t xml:space="preserve">Future Outlook:</w:t>
      </w:r>
      <w:r>
        <w:t xml:space="preserve"> </w:t>
      </w:r>
      <w:r>
        <w:t xml:space="preserve">As technology advances, AI-assisted curation and drone photography will further expand the capabilities of documenting Bangladesh Dhaka, requiring new ethical frameworks for academic research.</w:t>
      </w:r>
    </w:p>
    <w:bookmarkEnd w:id="24"/>
    <w:bookmarkStart w:id="25" w:name="v.-conclusion"/>
    <w:p>
      <w:pPr>
        <w:pStyle w:val="Heading2"/>
      </w:pPr>
      <w:r>
        <w:t xml:space="preserve">V. Conclusion</w:t>
      </w:r>
    </w:p>
    <w:p>
      <w:pPr>
        <w:pStyle w:val="FirstParagraph"/>
      </w:pPr>
      <w:r>
        <w:t xml:space="preserve">In conclusion, the study of photography in Bangladesh Dhaka offers profound insights into the intersection of art, history, and sociology.</w:t>
      </w:r>
      <w:r>
        <w:t xml:space="preserve"> </w:t>
      </w:r>
      <w:r>
        <w:t xml:space="preserve">The</w:t>
      </w:r>
      <w:r>
        <w:t xml:space="preserve"> </w:t>
      </w:r>
      <w:r>
        <w:rPr>
          <w:bCs/>
          <w:b/>
        </w:rPr>
        <w:t xml:space="preserve">Photographer</w:t>
      </w:r>
      <w:r>
        <w:t xml:space="preserve">, whether professional or amateur, plays an indispensable role in shaping how we perceive and understand this complex city.</w:t>
      </w:r>
      <w:r>
        <w:t xml:space="preserve"> </w:t>
      </w:r>
      <w:r>
        <w:t xml:space="preserve">Through their lenses, the stories of Bangladesh Dhaka are preserved—not just as images of places and people, but as testaments to human endurance and creativity.</w:t>
      </w:r>
    </w:p>
    <w:p>
      <w:pPr>
        <w:pStyle w:val="BodyText"/>
      </w:pPr>
      <w:r>
        <w:t xml:space="preserve">This poster presentation underscores the necessity of supporting local visual artists in Bangladesh Dhaka.</w:t>
      </w:r>
      <w:r>
        <w:t xml:space="preserve"> </w:t>
      </w:r>
      <w:r>
        <w:t xml:space="preserve">By investing in photographic education and infrastructure, we ensure that the narrative of this vibrant city remains authentic, nuanced, and forward-looking.</w:t>
      </w:r>
      <w:r>
        <w:t xml:space="preserve"> </w:t>
      </w:r>
      <w:r>
        <w:t xml:space="preserve">The lens through which we view Bangladesh Dhaka is defined by those who hold it; thus, empowering these</w:t>
      </w:r>
      <w:r>
        <w:t xml:space="preserve"> </w:t>
      </w:r>
      <w:r>
        <w:rPr>
          <w:bCs/>
          <w:b/>
        </w:rPr>
        <w:t xml:space="preserve">Photographer</w:t>
      </w:r>
      <w:r>
        <w:t xml:space="preserve"> </w:t>
      </w:r>
      <w:r>
        <w:t xml:space="preserve">voices is essential for a comprehensive understanding of South Asian urban life.</w:t>
      </w:r>
    </w:p>
    <w:bookmarkEnd w:id="25"/>
    <w:p>
      <w:pPr>
        <w:pStyle w:val="BodyText"/>
      </w:pPr>
      <w:r>
        <w:rPr>
          <w:iCs/>
          <w:i/>
        </w:rPr>
        <w:t xml:space="preserve">This document was prepared as an academic poster presentation resource.</w:t>
      </w:r>
      <w:r>
        <w:rPr>
          <w:iCs/>
          <w:i/>
        </w:rPr>
        <w:t xml:space="preserve"> </w:t>
      </w:r>
      <w:r>
        <w:rPr>
          <w:iCs/>
          <w:i/>
        </w:rPr>
        <w:t xml:space="preserve">All mentions of Bangladesh Dhaka and the role of the Photographer are intended to highlight cultural significance.</w:t>
      </w:r>
    </w:p>
    <w:p>
      <w:pPr>
        <w:pStyle w:val="BodyText"/>
      </w:pPr>
      <w:r>
        <w:rPr>
          <w:bCs/>
          <w:b/>
        </w:rPr>
        <w:t xml:space="preserve">References:</w:t>
      </w:r>
      <w:r>
        <w:t xml:space="preserve"> </w:t>
      </w:r>
      <w:r>
        <w:t xml:space="preserve">Academic studies on South Asian Visual Culture, Urban Sociology in Bangladesh, and Historical Archives of Dhaka Photography.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Narrator: A Poster Presentation on Photography in Dhaka</dc:title>
  <dc:creator/>
  <dc:language>en</dc:language>
  <cp:keywords/>
  <dcterms:created xsi:type="dcterms:W3CDTF">2026-07-29T19:35:35Z</dcterms:created>
  <dcterms:modified xsi:type="dcterms:W3CDTF">2026-07-29T19:35:35Z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