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Visual</w:t>
      </w:r>
      <w:r>
        <w:t xml:space="preserve"> </w:t>
      </w:r>
      <w:r>
        <w:t xml:space="preserve">Narratives</w:t>
      </w:r>
      <w:r>
        <w:t xml:space="preserve"> </w:t>
      </w:r>
      <w:r>
        <w:t xml:space="preserve">in</w:t>
      </w:r>
      <w:r>
        <w:t xml:space="preserve"> </w:t>
      </w:r>
      <w:r>
        <w:t xml:space="preserve">the</w:t>
      </w:r>
      <w:r>
        <w:t xml:space="preserve"> </w:t>
      </w:r>
      <w:r>
        <w:t xml:space="preserve">Urban</w:t>
      </w:r>
      <w:r>
        <w:t xml:space="preserve"> </w:t>
      </w:r>
      <w:r>
        <w:t xml:space="preserve">Metropolis:</w:t>
      </w:r>
      <w:r>
        <w:t xml:space="preserve"> </w:t>
      </w:r>
      <w:r>
        <w:t xml:space="preserve">A</w:t>
      </w:r>
      <w:r>
        <w:t xml:space="preserve"> </w:t>
      </w:r>
      <w:r>
        <w:t xml:space="preserve">Photographic</w:t>
      </w:r>
      <w:r>
        <w:t xml:space="preserve"> </w:t>
      </w:r>
      <w:r>
        <w:t xml:space="preserve">Analysis</w:t>
      </w:r>
      <w:r>
        <w:t xml:space="preserve"> </w:t>
      </w:r>
      <w:r>
        <w:t xml:space="preserve">of</w:t>
      </w:r>
      <w:r>
        <w:t xml:space="preserve"> </w:t>
      </w:r>
      <w:r>
        <w:t xml:space="preserve">Toronto</w:t>
      </w:r>
    </w:p>
    <w:bookmarkStart w:id="20" w:name="X6e057aaf71281c4c0b5b38b6725eaed6eefe3d1"/>
    <w:p>
      <w:pPr>
        <w:pStyle w:val="Heading1"/>
      </w:pPr>
      <w:r>
        <w:t xml:space="preserve">Lens on the Ledge: The Evolution of Documentary Photography in Toronto</w:t>
      </w:r>
    </w:p>
    <w:p>
      <w:pPr>
        <w:pStyle w:val="FirstParagraph"/>
      </w:pPr>
      <w:r>
        <w:t xml:space="preserve">An Academic Inquiry into Visual Storytelling, Urban Identity, and Cultural Preservation in Canada's Largest City</w:t>
      </w:r>
    </w:p>
    <w:bookmarkEnd w:id="20"/>
    <w:p>
      <w:pPr>
        <w:pStyle w:val="BodyText"/>
      </w:pPr>
      <w:r>
        <w:rPr>
          <w:bCs/>
          <w:b/>
        </w:rPr>
        <w:t xml:space="preserve">Presentation by:</w:t>
      </w:r>
      <w:r>
        <w:t xml:space="preserve"> </w:t>
      </w:r>
      <w:r>
        <w:t xml:space="preserve">[Your Name/Researcher ID]</w:t>
      </w:r>
      <w:r>
        <w:br/>
      </w:r>
      <w:r>
        <w:rPr>
          <w:iCs/>
          <w:i/>
        </w:rPr>
        <w:t xml:space="preserve">Institution:</w:t>
      </w:r>
      <w:r>
        <w:t xml:space="preserve"> </w:t>
      </w:r>
      <w:r>
        <w:t xml:space="preserve">Department of Visual Arts &amp; Urban Studies, Canadian University</w:t>
      </w:r>
      <w:r>
        <w:br/>
      </w:r>
      <w:r>
        <w:rPr>
          <w:iCs/>
          <w:i/>
        </w:rPr>
        <w:t xml:space="preserve">Date:</w:t>
      </w:r>
      <w:r>
        <w:t xml:space="preserve"> </w:t>
      </w:r>
      <w:r>
        <w:t xml:space="preserve">October 2023 | Toronto, Ontario, Canada</w:t>
      </w:r>
    </w:p>
    <w:bookmarkStart w:id="21" w:name="abstract"/>
    <w:p>
      <w:pPr>
        <w:pStyle w:val="Heading2"/>
      </w:pPr>
      <w:r>
        <w:t xml:space="preserve">Abstract</w:t>
      </w:r>
    </w:p>
    <w:p>
      <w:pPr>
        <w:pStyle w:val="FirstParagraph"/>
      </w:pPr>
      <w:r>
        <w:t xml:space="preserve">This academic poster presentation explores the critical role of the professional photographer within the dynamic socio-cultural landscape of Toronto, Canada. As one of the most diverse metropolitan regions in North America, Toronto presents a unique canvas for visual documentation. The primary objective of this research is to analyze how contemporary photographers utilize their craft not merely as artistic expression, but as a vital tool for social commentary, historical preservation, and urban planning advocacy. By examining specific case studies from various neighborhoods across Toronto—from the industrial grit of the Distillery District to the multicultural vibrancy of Scarborough—this study highlights the photographer's function as a witness to change. The findings suggest that high-caliber photography serves as an indispensable archive for understanding the shifting demographics, architectural evolution, and cultural narratives that define modern life in this Canadian hub.</w:t>
      </w:r>
    </w:p>
    <w:bookmarkEnd w:id="21"/>
    <w:bookmarkStart w:id="23" w:name="introduction-the-photographers-mandate"/>
    <w:p>
      <w:pPr>
        <w:pStyle w:val="Heading2"/>
      </w:pPr>
      <w:r>
        <w:t xml:space="preserve">Introduction: The Photographer's Mandate</w:t>
      </w:r>
    </w:p>
    <w:p>
      <w:pPr>
        <w:pStyle w:val="FirstParagraph"/>
      </w:pPr>
      <w:r>
        <w:t xml:space="preserve">In the context of Canada, and specifically Toronto, the photographer occupies a dual role as both artist and historian. The city’s rapid growth since the late 20th century has necessitated a visual record that captures more than just aesthetics; it requires an honest depiction of urban life.</w:t>
      </w:r>
    </w:p>
    <w:bookmarkStart w:id="22" w:name="why-toronto"/>
    <w:p>
      <w:pPr>
        <w:pStyle w:val="Heading3"/>
      </w:pPr>
      <w:r>
        <w:t xml:space="preserve">Why Toronto?</w:t>
      </w:r>
    </w:p>
    <w:p>
      <w:pPr>
        <w:pStyle w:val="FirstParagraph"/>
      </w:pPr>
      <w:r>
        <w:t xml:space="preserve">Toronto is often cited as one of the most multicultural cities in the world. This diversity offers photographers unparalleled opportunities to document cross-cultural interactions, street life, and community resilience. However, this rapid transformation also brings challenges related to gentrification and displacement.</w:t>
      </w:r>
    </w:p>
    <w:p>
      <w:pPr>
        <w:numPr>
          <w:ilvl w:val="0"/>
          <w:numId w:val="1001"/>
        </w:numPr>
        <w:pStyle w:val="Compact"/>
      </w:pPr>
      <w:r>
        <w:rPr>
          <w:bCs/>
          <w:b/>
        </w:rPr>
        <w:t xml:space="preserve">Urban Density:</w:t>
      </w:r>
      <w:r>
        <w:t xml:space="preserve"> </w:t>
      </w:r>
      <w:r>
        <w:t xml:space="preserve">The photographer must navigate high-density environments.</w:t>
      </w:r>
    </w:p>
    <w:p>
      <w:pPr>
        <w:numPr>
          <w:ilvl w:val="0"/>
          <w:numId w:val="1001"/>
        </w:numPr>
        <w:pStyle w:val="Compact"/>
      </w:pPr>
      <w:r>
        <w:rPr>
          <w:bCs/>
          <w:b/>
        </w:rPr>
        <w:t xml:space="preserve">Cultural Diversity:</w:t>
      </w:r>
      <w:r>
        <w:t xml:space="preserve"> </w:t>
      </w:r>
      <w:r>
        <w:t xml:space="preserve">Capturing the essence of over 200 distinct ethnic origins.</w:t>
      </w:r>
    </w:p>
    <w:p>
      <w:pPr>
        <w:numPr>
          <w:ilvl w:val="0"/>
          <w:numId w:val="1001"/>
        </w:numPr>
        <w:pStyle w:val="Compact"/>
      </w:pPr>
      <w:r>
        <w:t xml:space="preserve">&lt;</w:t>
      </w:r>
      <w:r>
        <w:rPr>
          <w:bCs/>
          <w:b/>
        </w:rPr>
        <w:t xml:space="preserve">Economic Shifts:</w:t>
      </w:r>
      <w:r>
        <w:t xml:space="preserve">: Documenting the transition from industrial manufacturing to a tech and service-based economy.</w:t>
      </w:r>
    </w:p>
    <w:bookmarkEnd w:id="22"/>
    <w:bookmarkEnd w:id="23"/>
    <w:bookmarkStart w:id="25" w:name="methodology-visual-ethnography"/>
    <w:p>
      <w:pPr>
        <w:pStyle w:val="Heading2"/>
      </w:pPr>
      <w:r>
        <w:t xml:space="preserve">Methodology: Visual Ethnography</w:t>
      </w:r>
    </w:p>
    <w:p>
      <w:pPr>
        <w:pStyle w:val="FirstParagraph"/>
      </w:pPr>
      <w:r>
        <w:t xml:space="preserve">This study employs a qualitative approach known as visual ethnography. The research involved the analysis of photographic works from three distinct eras: the pre-1990s industrial era, the early 2000s gentrification period, and the post-2015 digital boom.</w:t>
      </w:r>
    </w:p>
    <w:p>
      <w:pPr>
        <w:pStyle w:val="BodyText"/>
      </w:pPr>
      <w:r>
        <w:rPr>
          <w:bCs/>
          <w:b/>
        </w:rPr>
        <w:t xml:space="preserve">Data Sources:</w:t>
      </w:r>
      <w:r>
        <w:br/>
      </w:r>
      <w:r>
        <w:t xml:space="preserve">Archives of local Toronto newspapers, private collections of established Canadian photographers, and contemporary social media documentation from emerging artists in the Greater Toronto Area (GTA).</w:t>
      </w:r>
    </w:p>
    <w:bookmarkStart w:id="24" w:name="analytical-framework"/>
    <w:p>
      <w:pPr>
        <w:pStyle w:val="Heading3"/>
      </w:pPr>
      <w:r>
        <w:t xml:space="preserve">Analytical Framework</w:t>
      </w:r>
    </w:p>
    <w:p>
      <w:pPr>
        <w:pStyle w:val="FirstParagraph"/>
      </w:pPr>
      <w:r>
        <w:t xml:space="preserve">We utilized a semi-structured analysis framework to evaluate photographs based on:</w:t>
      </w:r>
    </w:p>
    <w:p>
      <w:pPr>
        <w:numPr>
          <w:ilvl w:val="0"/>
          <w:numId w:val="1002"/>
        </w:numPr>
        <w:pStyle w:val="Compact"/>
      </w:pPr>
      <w:r>
        <w:rPr>
          <w:bCs/>
          <w:b/>
        </w:rPr>
        <w:t xml:space="preserve">Compositional Integrity:</w:t>
      </w:r>
      <w:r>
        <w:t xml:space="preserve"> </w:t>
      </w:r>
      <w:r>
        <w:t xml:space="preserve">How lighting and angle convey mood.</w:t>
      </w:r>
    </w:p>
    <w:p>
      <w:pPr>
        <w:numPr>
          <w:ilvl w:val="0"/>
          <w:numId w:val="1002"/>
        </w:numPr>
        <w:pStyle w:val="Compact"/>
      </w:pPr>
      <w:r>
        <w:rPr>
          <w:bCs/>
          <w:b/>
        </w:rPr>
        <w:t xml:space="preserve">Narrative Depth:</w:t>
      </w:r>
      <w:r>
        <w:t xml:space="preserve">The story told beyond the frame.</w:t>
      </w:r>
    </w:p>
    <w:p>
      <w:pPr>
        <w:numPr>
          <w:ilvl w:val="0"/>
          <w:numId w:val="1002"/>
        </w:numPr>
        <w:pStyle w:val="Compact"/>
      </w:pPr>
      <w:r>
        <w:rPr>
          <w:bCs/>
          <w:b/>
        </w:rPr>
        <w:t xml:space="preserve">Cultural Accuracy:</w:t>
      </w:r>
      <w:r>
        <w:t xml:space="preserve">Faithful representation of subjects without exoticization.</w:t>
      </w:r>
    </w:p>
    <w:bookmarkEnd w:id="24"/>
    <w:bookmarkEnd w:id="25"/>
    <w:bookmarkStart w:id="29" w:name="key-findings"/>
    <w:p>
      <w:pPr>
        <w:pStyle w:val="Heading2"/>
      </w:pPr>
      <w:r>
        <w:t xml:space="preserve">Key Findings</w:t>
      </w:r>
    </w:p>
    <w:bookmarkStart w:id="26" w:name="the-changing-skyline"/>
    <w:p>
      <w:pPr>
        <w:pStyle w:val="Heading3"/>
      </w:pPr>
      <w:r>
        <w:t xml:space="preserve">The Changing Skyline</w:t>
      </w:r>
    </w:p>
    <w:p>
      <w:pPr>
        <w:pStyle w:val="FirstParagraph"/>
      </w:pPr>
      <w:r>
        <w:t xml:space="preserve">Photography serves as a crucial metric for urban development. Images of Toronto’s skyline from the perspective of the waterfront reveal a stark contrast between heritage buildings (such as those in King West) and modern glass structures. The photographer’s lens captures not just steel and concrete, but the displacement of community spaces.</w:t>
      </w:r>
    </w:p>
    <w:bookmarkEnd w:id="26"/>
    <w:bookmarkStart w:id="27" w:name="documenting-diversity"/>
    <w:p>
      <w:pPr>
        <w:pStyle w:val="Heading3"/>
      </w:pPr>
      <w:r>
        <w:t xml:space="preserve">Documenting Diversity</w:t>
      </w:r>
    </w:p>
    <w:p>
      <w:pPr>
        <w:pStyle w:val="FirstParagraph"/>
      </w:pPr>
      <w:r>
        <w:t xml:space="preserve">In neighborhoods like Little Italy or Chinatown, photographers play a vital role in preserving cultural identity amidst commercialization. Our analysis shows that successful documentary photography in these areas focuses on candid human interactions rather than staged stereotypes. The photographer acts as a bridge between communities, fostering empathy among viewers who may not experience these cultures firsthand.</w:t>
      </w:r>
    </w:p>
    <w:bookmarkEnd w:id="27"/>
    <w:bookmarkStart w:id="28" w:name="the-role-of-digital-media"/>
    <w:p>
      <w:pPr>
        <w:pStyle w:val="Heading3"/>
      </w:pPr>
      <w:r>
        <w:t xml:space="preserve">The Role of Digital Media</w:t>
      </w:r>
    </w:p>
    <w:p>
      <w:pPr>
        <w:pStyle w:val="FirstParagraph"/>
      </w:pPr>
      <w:r>
        <w:t xml:space="preserve">In the age of social media, the definition of a "professional" photographer has expanded. Citizen journalists and amateur photographers in Toronto now contribute significantly to visual narratives during events such as Pride Parade or local protests, challenging traditional academic definitions of authorship.</w:t>
      </w:r>
    </w:p>
    <w:bookmarkEnd w:id="28"/>
    <w:bookmarkEnd w:id="29"/>
    <w:bookmarkStart w:id="30" w:name="X276e995bf729f39479a177589f34a21fd25ad9f"/>
    <w:p>
      <w:pPr>
        <w:pStyle w:val="Heading2"/>
      </w:pPr>
      <w:r>
        <w:t xml:space="preserve">Discussion: Implications for Policy and Culture</w:t>
      </w:r>
    </w:p>
    <w:p>
      <w:pPr>
        <w:pStyle w:val="FirstParagraph"/>
      </w:pPr>
      <w:r>
        <w:t xml:space="preserve">The findings of this study have significant implications for urban planning, cultural policy, and academic research in Canada. Toronto’s city planners often rely on visual data to assess the impact of new developments. Professional photographers provide the visual evidence needed to advocate for the preservation of heritage sites.</w:t>
      </w:r>
    </w:p>
    <w:p>
      <w:pPr>
        <w:pStyle w:val="BodyText"/>
      </w:pPr>
      <w:r>
        <w:t xml:space="preserve">Furthermore, as a global hub for tourism and business, Toronto’s image is heavily curated by professional photographers. The way these images are constructed influences foreign investment and tourist behavior. Therefore, there is an ethical responsibility placed on the photographer to balance attractive representation with truthful documentation of socio-economic realities.</w:t>
      </w:r>
    </w:p>
    <w:p>
      <w:pPr>
        <w:pStyle w:val="BodyText"/>
      </w:pPr>
      <w:r>
        <w:t xml:space="preserve">This study argues that supporting local photographers through grants and museum exhibitions in Toronto is not just a cultural luxury, but a strategic necessity for maintaining the city’s historical memory. Without these visual records, the nuanced stories of Toronto’s neighborhoods risk being erased by homogenizing global development trends.</w:t>
      </w:r>
    </w:p>
    <w:bookmarkEnd w:id="30"/>
    <w:bookmarkStart w:id="31" w:name="conclusion"/>
    <w:p>
      <w:pPr>
        <w:pStyle w:val="Heading2"/>
      </w:pPr>
      <w:r>
        <w:t xml:space="preserve">Conclusion</w:t>
      </w:r>
    </w:p>
    <w:p>
      <w:pPr>
        <w:pStyle w:val="FirstParagraph"/>
      </w:pPr>
      <w:r>
        <w:t xml:space="preserve">In conclusion, the photographer in Toronto is far more than a creator of images; they are a critical observer of the Canadian urban experiment. Through rigorous analysis of visual data, this presentation has demonstrated that photography serves as an essential tool for understanding the complex interplay between history, culture, and modernity in one of Canada’s most vital cities.</w:t>
      </w:r>
    </w:p>
    <w:p>
      <w:pPr>
        <w:pStyle w:val="BodyText"/>
      </w:pPr>
      <w:r>
        <w:t xml:space="preserve">Future research should focus on integrating digital AI tools to analyze trends in photographic representation over time. However, the human element—the photographer’s intent and ethical stance—remains central. As Toronto continues to grow and evolve, the need for honest, compelling visual storytelling will only increase. It is imperative that academic institutions and cultural organizations continue to support photographers who are dedicated to documenting this dynamic journey.</w:t>
      </w:r>
    </w:p>
    <w:bookmarkEnd w:id="31"/>
    <w:bookmarkStart w:id="32" w:name="references-acknowledgments"/>
    <w:p>
      <w:pPr>
        <w:pStyle w:val="Heading2"/>
      </w:pPr>
      <w:r>
        <w:t xml:space="preserve">References &amp; Acknowledgments</w:t>
      </w:r>
    </w:p>
    <w:p>
      <w:pPr>
        <w:numPr>
          <w:ilvl w:val="0"/>
          <w:numId w:val="1003"/>
        </w:numPr>
        <w:pStyle w:val="Compact"/>
      </w:pPr>
      <w:r>
        <w:t xml:space="preserve">Gagnon, A. (2018). *Urban Photography and Social Change in North American Cities*. University of Toronto Press.</w:t>
      </w:r>
    </w:p>
    <w:p>
      <w:pPr>
        <w:numPr>
          <w:ilvl w:val="0"/>
          <w:numId w:val="1003"/>
        </w:numPr>
        <w:pStyle w:val="Compact"/>
      </w:pPr>
      <w:r>
        <w:t xml:space="preserve">Henderson, R. (2020). *The Lens of Diversity: Multiculturalism in Visual Arts*. Canadian Journal of Sociology.</w:t>
      </w:r>
    </w:p>
    <w:p>
      <w:pPr>
        <w:numPr>
          <w:ilvl w:val="0"/>
          <w:numId w:val="1003"/>
        </w:numPr>
        <w:pStyle w:val="Compact"/>
      </w:pPr>
      <w:r>
        <w:t xml:space="preserve">Toronto Historical Society. (2019). *Archival Photography Collection 1950-2018*.</w:t>
      </w:r>
    </w:p>
    <w:p>
      <w:pPr>
        <w:numPr>
          <w:ilvl w:val="0"/>
          <w:numId w:val="1003"/>
        </w:numPr>
        <w:pStyle w:val="Compact"/>
      </w:pPr>
      <w:r>
        <w:t xml:space="preserve">Weaver, J. (2021). *Street Level Journalism: The Role of the Amateur Photographer in the Digital Age*. Media Studies Quarterly.</w:t>
      </w:r>
    </w:p>
    <w:bookmarkEnd w:id="32"/>
    <w:p>
      <w:pPr>
        <w:pStyle w:val="FirstParagraph"/>
      </w:pPr>
      <w:r>
        <w:t xml:space="preserve">© 2023 Academic Poster Presentation on Photography | Toronto, Canada. All Rights Reserved.</w:t>
      </w:r>
    </w:p>
    <w:p>
      <w:pPr>
        <w:pStyle w:val="BodyText"/>
      </w:pPr>
      <w:r>
        <w:t xml:space="preserve">Contact: research@visualarts.ca | Website: www.toronto-photo-studies.ca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Visual Narratives in the Urban Metropolis: A Photographic Analysis of Toronto</dc:title>
  <dc:creator/>
  <dc:language>en</dc:language>
  <cp:keywords/>
  <dcterms:created xsi:type="dcterms:W3CDTF">2026-07-29T12:26:54Z</dcterms:created>
  <dcterms:modified xsi:type="dcterms:W3CDTF">2026-07-29T12:26:54Z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