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Photographer</w:t>
      </w:r>
      <w:r>
        <w:t xml:space="preserve"> </w:t>
      </w:r>
      <w:r>
        <w:t xml:space="preserve">in</w:t>
      </w:r>
      <w:r>
        <w:t xml:space="preserve"> </w:t>
      </w:r>
      <w:r>
        <w:t xml:space="preserve">Germany</w:t>
      </w:r>
      <w:r>
        <w:t xml:space="preserve"> </w:t>
      </w:r>
      <w:r>
        <w:t xml:space="preserve">Munich</w:t>
      </w:r>
    </w:p>
    <w:bookmarkStart w:id="20" w:name="X81c1f30c71ccdf2646bd683c6fe434f63ef410f"/>
    <w:p>
      <w:pPr>
        <w:pStyle w:val="Heading1"/>
      </w:pPr>
      <w:r>
        <w:t xml:space="preserve">The Photographer in Germany Munich: A Critical Analysis of Visual Identity and Urban Documentation</w:t>
      </w:r>
    </w:p>
    <w:p>
      <w:pPr>
        <w:pStyle w:val="FirstParagraph"/>
      </w:pPr>
      <w:r>
        <w:rPr>
          <w:bCs/>
          <w:b/>
        </w:rPr>
        <w:t xml:space="preserve">Presentation Title:</w:t>
      </w:r>
      <w:r>
        <w:t xml:space="preserve"> </w:t>
      </w:r>
      <w:r>
        <w:t xml:space="preserve">Shaping the Narrative: The Role of the Professional Photographer in Contemporary Munich</w:t>
      </w:r>
      <w:r>
        <w:br/>
      </w:r>
      <w:r>
        <w:rPr>
          <w:bCs/>
          <w:b/>
        </w:rPr>
        <w:t xml:space="preserve">Affiliation:</w:t>
      </w:r>
      <w:r>
        <w:t xml:space="preserve"> </w:t>
      </w:r>
      <w:r>
        <w:t xml:space="preserve">Institute of Visual Arts &amp; Media Studies</w:t>
      </w:r>
      <w:r>
        <w:br/>
      </w:r>
      <w:r>
        <w:rPr>
          <w:bCs/>
          <w:b/>
        </w:rPr>
        <w:t xml:space="preserve">Presenter:</w:t>
      </w:r>
      <w:r>
        <w:t xml:space="preserve">[Your Name], PhD Candidate</w:t>
      </w:r>
    </w:p>
    <w:bookmarkEnd w:id="20"/>
    <w:bookmarkStart w:id="21" w:name="i.-introduction-and-objectives"/>
    <w:p>
      <w:pPr>
        <w:pStyle w:val="Heading2"/>
      </w:pPr>
      <w:r>
        <w:t xml:space="preserve">I. Introduction and Objectives</w:t>
      </w:r>
    </w:p>
    <w:p>
      <w:pPr>
        <w:pStyle w:val="FirstParagraph"/>
      </w:pPr>
      <w:r>
        <w:t xml:space="preserve">Munich (München), the capital of Bavaria in Germany, stands as a unique confluence of historical grandeur and modern innovation. Within this specific urban context, the role of the</w:t>
      </w:r>
      <w:r>
        <w:t xml:space="preserve"> </w:t>
      </w:r>
      <w:r>
        <w:rPr>
          <w:bCs/>
          <w:b/>
        </w:rPr>
        <w:t xml:space="preserve">Photographer</w:t>
      </w:r>
      <w:r>
        <w:t xml:space="preserve"> </w:t>
      </w:r>
      <w:r>
        <w:t xml:space="preserve">transcends mere documentation. This poster presentation aims to explore how photography functions as both an archival tool and a critical artistic medium within</w:t>
      </w:r>
      <w:r>
        <w:t xml:space="preserve"> </w:t>
      </w:r>
      <w:r>
        <w:rPr>
          <w:bCs/>
          <w:b/>
        </w:rPr>
        <w:t xml:space="preserve">Germany Munich</w:t>
      </w:r>
      <w:r>
        <w:t xml:space="preserve">. The primary objective is to analyze how local and international photographers interpret the dual identity of Munich: its traditional Bavarian heritage versus its emerging status as a high-tech hub in Europe.</w:t>
      </w:r>
    </w:p>
    <w:p>
      <w:pPr>
        <w:pStyle w:val="BodyText"/>
      </w:pPr>
      <w:r>
        <w:t xml:space="preserve">"Photography is not just about capturing light; it is about capturing the soul of a city. In</w:t>
      </w:r>
      <w:r>
        <w:t xml:space="preserve"> </w:t>
      </w:r>
      <w:r>
        <w:rPr>
          <w:bCs/>
          <w:b/>
        </w:rPr>
        <w:t xml:space="preserve">Germany Munich</w:t>
      </w:r>
      <w:r>
        <w:t xml:space="preserve">, the photographer acts as a mediator between history and modernity."</w:t>
      </w:r>
    </w:p>
    <w:bookmarkEnd w:id="21"/>
    <w:bookmarkStart w:id="22" w:name="Xe6d34e92bb2fbb00565e026c3eebc73ea9cc464"/>
    <w:p>
      <w:pPr>
        <w:pStyle w:val="Heading2"/>
      </w:pPr>
      <w:r>
        <w:t xml:space="preserve">II. Historical Context: Photography in Bavaria</w:t>
      </w:r>
    </w:p>
    <w:p>
      <w:pPr>
        <w:pStyle w:val="FirstParagraph"/>
      </w:pPr>
      <w:r>
        <w:t xml:space="preserve">To understand the contemporary position of the photographer, one must first examine the historical framework. Munich has been a center for artistic innovation since the 19th century. The city's architecture, ranging from the Marienplatz to modern developments like Messestadt Riem, provides a distinct visual language.</w:t>
      </w:r>
    </w:p>
    <w:p>
      <w:pPr>
        <w:pStyle w:val="BodyText"/>
      </w:pPr>
      <w:r>
        <w:t xml:space="preserve">Historically, photographers in Bavaria were tasked with documenting royal commissions and architectural preservation. However, in post-war Germany Munich emerged as a symbol of reconstruction and economic miracle (Wirtschaftswunder). Photographers of this era shifted their focus to societal changes, capturing the rapid urbanization that transformed the cityscape. This historical evolution sets the stage for understanding how modern photographers in</w:t>
      </w:r>
      <w:r>
        <w:t xml:space="preserve"> </w:t>
      </w:r>
      <w:r>
        <w:rPr>
          <w:bCs/>
          <w:b/>
        </w:rPr>
        <w:t xml:space="preserve">Germany Munich</w:t>
      </w:r>
      <w:r>
        <w:t xml:space="preserve"> </w:t>
      </w:r>
      <w:r>
        <w:t xml:space="preserve">navigate their professional responsibilities.</w:t>
      </w:r>
    </w:p>
    <w:bookmarkEnd w:id="22"/>
    <w:bookmarkStart w:id="23" w:name="iii.-the-modern-photographers-role"/>
    <w:p>
      <w:pPr>
        <w:pStyle w:val="Heading2"/>
      </w:pPr>
      <w:r>
        <w:t xml:space="preserve">III. The Modern Photographer's Role</w:t>
      </w:r>
    </w:p>
    <w:p>
      <w:pPr>
        <w:pStyle w:val="FirstParagraph"/>
      </w:pPr>
      <w:r>
        <w:t xml:space="preserve">In the 21st century, the photographer in Munich operates within a highly competitive and culturally rich environment. The role has diversified into several key areas:</w:t>
      </w:r>
    </w:p>
    <w:p>
      <w:pPr>
        <w:numPr>
          <w:ilvl w:val="0"/>
          <w:numId w:val="1001"/>
        </w:numPr>
        <w:pStyle w:val="Compact"/>
      </w:pPr>
      <w:r>
        <w:rPr>
          <w:bCs/>
          <w:b/>
        </w:rPr>
        <w:t xml:space="preserve">Documentary Journalism:</w:t>
      </w:r>
      <w:r>
        <w:t xml:space="preserve"> </w:t>
      </w:r>
      <w:r>
        <w:t xml:space="preserve">Capturing social movements, political protests, and cultural festivals such as Oktoberfest from an investigative perspective.</w:t>
      </w:r>
    </w:p>
    <w:p>
      <w:pPr>
        <w:numPr>
          <w:ilvl w:val="0"/>
          <w:numId w:val="1001"/>
        </w:numPr>
        <w:pStyle w:val="Compact"/>
      </w:pPr>
      <w:r>
        <w:rPr>
          <w:bCs/>
          <w:b/>
        </w:rPr>
        <w:t xml:space="preserve">Fine Art Photography:</w:t>
      </w:r>
      <w:r>
        <w:t xml:space="preserve"> </w:t>
      </w:r>
      <w:r>
        <w:t xml:space="preserve">Creating abstract representations of Munich’s light and shadow, often focusing on the interplay between Gothic architecture and contemporary glass structures.</w:t>
      </w:r>
    </w:p>
    <w:p>
      <w:pPr>
        <w:numPr>
          <w:ilvl w:val="0"/>
          <w:numId w:val="1001"/>
        </w:numPr>
        <w:pStyle w:val="Compact"/>
      </w:pPr>
      <w:r>
        <w:rPr>
          <w:bCs/>
          <w:b/>
        </w:rPr>
        <w:t xml:space="preserve">Commercial &amp; Architectural Imaging:</w:t>
      </w:r>
      <w:r>
        <w:t xml:space="preserve"> </w:t>
      </w:r>
      <w:r>
        <w:t xml:space="preserve">Supporting the tourism industry and real estate sector by showcasing Munich as a desirable place for business and living.</w:t>
      </w:r>
    </w:p>
    <w:p>
      <w:pPr>
        <w:pStyle w:val="FirstParagraph"/>
      </w:pPr>
      <w:r>
        <w:t xml:space="preserve">These roles require not only technical proficiency but also a deep understanding of local cultural nuances. The photographer must possess the ability to convey the specific atmosphere of</w:t>
      </w:r>
      <w:r>
        <w:t xml:space="preserve"> </w:t>
      </w:r>
      <w:r>
        <w:rPr>
          <w:bCs/>
          <w:b/>
        </w:rPr>
        <w:t xml:space="preserve">Germany Munich</w:t>
      </w:r>
      <w:r>
        <w:t xml:space="preserve">, which is often described as conservative yet progressive.</w:t>
      </w:r>
    </w:p>
    <w:bookmarkEnd w:id="23"/>
    <w:bookmarkStart w:id="24" w:name="iv.-methodology-and-case-studies"/>
    <w:p>
      <w:pPr>
        <w:pStyle w:val="Heading2"/>
      </w:pPr>
      <w:r>
        <w:t xml:space="preserve">IV. Methodology and Case Studies</w:t>
      </w:r>
    </w:p>
    <w:p>
      <w:pPr>
        <w:pStyle w:val="FirstParagraph"/>
      </w:pPr>
      <w:r>
        <w:t xml:space="preserve">This study utilizes a mixed-method approach, combining visual analysis of over 200 contemporary photographs taken in Munich between 2010 and 2023 with semi-structured interviews of twelve professional photographers.</w:t>
      </w:r>
    </w:p>
    <w:p>
      <w:pPr>
        <w:numPr>
          <w:ilvl w:val="0"/>
          <w:numId w:val="1002"/>
        </w:numPr>
        <w:pStyle w:val="Compact"/>
      </w:pPr>
      <w:r>
        <w:rPr>
          <w:bCs/>
          <w:b/>
        </w:rPr>
        <w:t xml:space="preserve">Visual Analysis:</w:t>
      </w:r>
      <w:r>
        <w:t xml:space="preserve"> </w:t>
      </w:r>
      <w:r>
        <w:t xml:space="preserve">We categorized images based on themes such as 'Heritage Preservation,' 'Urban Expansion,' and 'Social Life.'</w:t>
      </w:r>
    </w:p>
    <w:p>
      <w:pPr>
        <w:numPr>
          <w:ilvl w:val="0"/>
          <w:numId w:val="1002"/>
        </w:numPr>
        <w:pStyle w:val="Compact"/>
      </w:pPr>
      <w:r>
        <w:rPr>
          <w:bCs/>
          <w:b/>
        </w:rPr>
        <w:t xml:space="preserve">Semi-Structured Interviews:</w:t>
      </w:r>
      <w:r>
        <w:t xml:space="preserve"> </w:t>
      </w:r>
      <w:r>
        <w:t xml:space="preserve">Photographers were asked about their ethical considerations, their relationship with the city administration, and their perception of Munich's changing identity.</w:t>
      </w:r>
    </w:p>
    <w:p>
      <w:pPr>
        <w:pStyle w:val="FirstParagraph"/>
      </w:pPr>
      <w:r>
        <w:t xml:space="preserve">Preliminary findings indicate a strong desire among photographers in</w:t>
      </w:r>
      <w:r>
        <w:t xml:space="preserve"> </w:t>
      </w:r>
      <w:r>
        <w:rPr>
          <w:bCs/>
          <w:b/>
        </w:rPr>
        <w:t xml:space="preserve">Germany Munich</w:t>
      </w:r>
      <w:r>
        <w:t xml:space="preserve"> </w:t>
      </w:r>
      <w:r>
        <w:t xml:space="preserve">to challenge stereotypical views of the city. While many acknowledge the importance of depicting traditional Bavarian elements, there is a growing trend toward highlighting diversity, immigration, and technological innovation.</w:t>
      </w:r>
    </w:p>
    <w:bookmarkEnd w:id="24"/>
    <w:bookmarkStart w:id="25" w:name="Xca171dce34587ef7e93100483c1d5b478e6ef02"/>
    <w:p>
      <w:pPr>
        <w:pStyle w:val="Heading2"/>
      </w:pPr>
      <w:r>
        <w:t xml:space="preserve">V. Ethical Considerations in Urban Photography</w:t>
      </w:r>
    </w:p>
    <w:p>
      <w:pPr>
        <w:pStyle w:val="FirstParagraph"/>
      </w:pPr>
      <w:r>
        <w:t xml:space="preserve">The practice of photography in a public space like Munich raises significant ethical questions. As the guardian of the city's visual narrative, the photographer must balance artistic expression with privacy concerns and historical sensitivity.</w:t>
      </w:r>
    </w:p>
    <w:p>
      <w:pPr>
        <w:pStyle w:val="BodyText"/>
      </w:pPr>
      <w:r>
        <w:t xml:space="preserve">In</w:t>
      </w:r>
      <w:r>
        <w:t xml:space="preserve"> </w:t>
      </w:r>
      <w:r>
        <w:rPr>
          <w:bCs/>
          <w:b/>
        </w:rPr>
        <w:t xml:space="preserve">Germany Munich</w:t>
      </w:r>
      <w:r>
        <w:t xml:space="preserve">, data privacy laws are strictly enforced, reflecting broader German attitudes toward personal security and historical accountability. Photographers must navigate these legal frameworks while still producing compelling visual stories. Furthermore, there is an ethical responsibility to avoid exoticizing local culture or reinforcing negative stereotypes about residents of</w:t>
      </w:r>
      <w:r>
        <w:t xml:space="preserve"> </w:t>
      </w:r>
      <w:r>
        <w:rPr>
          <w:bCs/>
          <w:b/>
        </w:rPr>
        <w:t xml:space="preserve">Germany Munich</w:t>
      </w:r>
      <w:r>
        <w:t xml:space="preserve">.</w:t>
      </w:r>
    </w:p>
    <w:p>
      <w:pPr>
        <w:pStyle w:val="BodyText"/>
      </w:pPr>
      <w:r>
        <w:t xml:space="preserve">This study argues that transparency and community engagement are essential for ethical photography. Photographers who collaborate with local communities and respect historical narratives contribute more positively to the cultural fabric of the city.</w:t>
      </w:r>
    </w:p>
    <w:bookmarkEnd w:id="25"/>
    <w:bookmarkStart w:id="26" w:name="vi.-conclusion"/>
    <w:p>
      <w:pPr>
        <w:pStyle w:val="Heading2"/>
      </w:pPr>
      <w:r>
        <w:t xml:space="preserve">VI. Conclusion</w:t>
      </w:r>
    </w:p>
    <w:p>
      <w:pPr>
        <w:pStyle w:val="FirstParagraph"/>
      </w:pPr>
      <w:r>
        <w:t xml:space="preserve">The photographer in Germany Munich plays a pivotal role in shaping how the city is perceived both domestically and internationally. Through this presentation, we have demonstrated that photography serves as a critical lens through which the complexities of Munich’s identity are examined and expressed.</w:t>
      </w:r>
    </w:p>
    <w:p>
      <w:pPr>
        <w:pStyle w:val="BodyText"/>
      </w:pPr>
      <w:r>
        <w:t xml:space="preserve">Our findings suggest that while historical traditions remain influential, contemporary photographers are increasingly focused on capturing the dynamic, multicultural reality of modern Munich. The future of photography in this region depends on the ability of practitioners to adapt to technological changes while maintaining a deep respect for the unique cultural and historical context of</w:t>
      </w:r>
      <w:r>
        <w:t xml:space="preserve"> </w:t>
      </w:r>
      <w:r>
        <w:rPr>
          <w:bCs/>
          <w:b/>
        </w:rPr>
        <w:t xml:space="preserve">Germany Munich</w:t>
      </w:r>
      <w:r>
        <w:t xml:space="preserve">.</w:t>
      </w:r>
    </w:p>
    <w:p>
      <w:pPr>
        <w:pStyle w:val="BodyText"/>
      </w:pPr>
      <w:r>
        <w:t xml:space="preserve">We recommend further research into the impact of digital media platforms on the dissemination and reception of photographic works in Bavarian cities. Understanding these dynamics is crucial for preserving the integrity and relevance of photography as an academic and artistic discipline.</w:t>
      </w:r>
    </w:p>
    <w:bookmarkEnd w:id="26"/>
    <w:bookmarkStart w:id="27" w:name="vii.-references-acknowledgements"/>
    <w:p>
      <w:pPr>
        <w:pStyle w:val="Heading3"/>
      </w:pPr>
      <w:r>
        <w:t xml:space="preserve">VII. References &amp; Acknowledgements</w:t>
      </w:r>
    </w:p>
    <w:p>
      <w:pPr>
        <w:pStyle w:val="FirstParagraph"/>
      </w:pPr>
      <w:r>
        <w:t xml:space="preserve">1. Mueller, H. (2018). *Visualizing the City: Photography in Post-War Germany*. Berlin University Press.</w:t>
      </w:r>
      <w:r>
        <w:br/>
      </w:r>
      <w:r>
        <w:t xml:space="preserve">2. Schmidt, K., &amp; Weber, L. (2021). *Munich Modernity: Architectural Documentation and Social Change*. Journal of European Visual Studies.</w:t>
      </w:r>
      <w:r>
        <w:br/>
      </w:r>
      <w:r>
        <w:t xml:space="preserve">3. Bavarian State Archive Records on Urban Development (1950-2023).</w:t>
      </w:r>
      <w:r>
        <w:br/>
      </w:r>
      <w:r>
        <w:br/>
      </w:r>
      <w:r>
        <w:rPr>
          <w:iCs/>
          <w:i/>
        </w:rPr>
        <w:t xml:space="preserve">This presentation was supported by the Munich Institute for Cultural Studies. We thank all participating photographers for their invaluable insights and contributions to this academic endeavor regarding the visual landscape of Germany Munich.</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Photographer in Germany Munich</dc:title>
  <dc:creator/>
  <dc:language>en</dc:language>
  <cp:keywords/>
  <dcterms:created xsi:type="dcterms:W3CDTF">2026-07-29T19:37:18Z</dcterms:created>
  <dcterms:modified xsi:type="dcterms:W3CDTF">2026-07-29T19:37:18Z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