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Photographic</w:t>
      </w:r>
      <w:r>
        <w:t xml:space="preserve"> </w:t>
      </w:r>
      <w:r>
        <w:t xml:space="preserve">Odyssey:</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0" w:name="Xc5879ba5341129c0e76e9ce46778f117e523a3d"/>
    <w:p>
      <w:pPr>
        <w:pStyle w:val="Heading1"/>
      </w:pPr>
      <w:r>
        <w:t xml:space="preserve">The Lens of Diversity and History: A Poster Presentation on the Role of the Photographer in Contemporary Israel Tel Aviv</w:t>
      </w:r>
    </w:p>
    <w:p>
      <w:pPr>
        <w:pStyle w:val="FirstParagraph"/>
      </w:pPr>
      <w:r>
        <w:br/>
      </w:r>
    </w:p>
    <w:p>
      <w:pPr>
        <w:pStyle w:val="BodyText"/>
      </w:pPr>
      <w:r>
        <w:rPr>
          <w:bCs/>
          <w:b/>
        </w:rPr>
        <w:t xml:space="preserve">Audience:</w:t>
      </w:r>
      <w:r>
        <w:t xml:space="preserve"> </w:t>
      </w:r>
      <w:r>
        <w:t xml:space="preserve">Academic Community, Urban Studies Researchers, Photography Critics</w:t>
      </w:r>
      <w:r>
        <w:br/>
      </w:r>
      <w:r>
        <w:rPr>
          <w:bCs/>
          <w:b/>
        </w:rPr>
        <w:t xml:space="preserve">Location Focus:</w:t>
      </w:r>
      <w:r>
        <w:t xml:space="preserve"> </w:t>
      </w:r>
      <w:r>
        <w:t xml:space="preserve">Israel Tel Aviv</w:t>
      </w:r>
    </w:p>
    <w:p>
      <w:pPr>
        <w:pStyle w:val="BodyText"/>
      </w:pPr>
      <w:r>
        <w:br/>
      </w:r>
    </w:p>
    <w:bookmarkEnd w:id="20"/>
    <w:bookmarkStart w:id="21" w:name="abstract"/>
    <w:p>
      <w:pPr>
        <w:pStyle w:val="Heading2"/>
      </w:pPr>
      <w:r>
        <w:t xml:space="preserve">Abstract</w:t>
      </w:r>
    </w:p>
    <w:p>
      <w:pPr>
        <w:pStyle w:val="FirstParagraph"/>
      </w:pPr>
      <w:r>
        <w:br/>
      </w:r>
    </w:p>
    <w:p>
      <w:pPr>
        <w:pStyle w:val="BodyText"/>
      </w:pPr>
      <w:r>
        <w:t xml:space="preserve">The intersection of art, urbanism, and cultural identity creates a unique ecosystem for the photographer in Israel Tel Aviv. This poster presentation explores the multifaceted role of the photographer not merely as an observer but as an active participant in documenting, shaping, and critiquing one of the most vibrant cities in the Middle East. By analyzing visual narratives that range from architectural preservation to social documentation, this study highlights how the photographer serves as a crucial bridge between historical memory and modern futurism within Israel Tel Aviv.</w:t>
      </w:r>
    </w:p>
    <w:p>
      <w:pPr>
        <w:pStyle w:val="BodyText"/>
      </w:pPr>
      <w:r>
        <w:br/>
      </w:r>
    </w:p>
    <w:bookmarkEnd w:id="21"/>
    <w:bookmarkStart w:id="22" w:name="X60201a1dd5a947acfa86cdcc65db932275cbbf9"/>
    <w:p>
      <w:pPr>
        <w:pStyle w:val="Heading2"/>
      </w:pPr>
      <w:r>
        <w:t xml:space="preserve">1. Introduction: The Canvas of Israel Tel Aviv</w:t>
      </w:r>
    </w:p>
    <w:p>
      <w:pPr>
        <w:pStyle w:val="FirstParagraph"/>
      </w:pPr>
      <w:r>
        <w:br/>
      </w:r>
    </w:p>
    <w:p>
      <w:pPr>
        <w:pStyle w:val="BodyText"/>
      </w:pPr>
      <w:r>
        <w:t xml:space="preserve">Tel Aviv, often referred to as the "White City" due to its concentration of Bauhaus and International Style architecture, presents a distinct visual challenge and opportunity for the photographer. Located on the Mediterranean coast in Israel Tel Aviv, this city is characterized by a rapid pace of change, economic growth, and complex socio-political dynamics. The photographer operating within this environment must navigate these layers simultaneously.</w:t>
      </w:r>
    </w:p>
    <w:p>
      <w:pPr>
        <w:pStyle w:val="BodyText"/>
      </w:pPr>
      <w:r>
        <w:br/>
      </w:r>
    </w:p>
    <w:p>
      <w:pPr>
        <w:pStyle w:val="BodyText"/>
      </w:pPr>
      <w:r>
        <w:t xml:space="preserve">In recent years, the visibility of photography as a medium for academic and social discourse has grown significantly. This presentation argues that the contemporary photographer in Israel Tel Aviv is tasked with documenting a city in flux, where ancient landscapes meet cutting-edge technology. The specific context of Israel Tel Aviv demands a nuanced approach to lighting, composition, and subject matter that respects both the aesthetic beauty of the architecture and the gritty reality of its inhabitants.</w:t>
      </w:r>
    </w:p>
    <w:p>
      <w:pPr>
        <w:pStyle w:val="BodyText"/>
      </w:pPr>
      <w:r>
        <w:br/>
      </w:r>
    </w:p>
    <w:bookmarkEnd w:id="22"/>
    <w:bookmarkStart w:id="23" w:name="methodological-framework"/>
    <w:p>
      <w:pPr>
        <w:pStyle w:val="Heading2"/>
      </w:pPr>
      <w:r>
        <w:t xml:space="preserve">2. Methodological Framework</w:t>
      </w:r>
    </w:p>
    <w:p>
      <w:pPr>
        <w:pStyle w:val="FirstParagraph"/>
      </w:pPr>
      <w:r>
        <w:br/>
      </w:r>
    </w:p>
    <w:p>
      <w:pPr>
        <w:pStyle w:val="BodyText"/>
      </w:pPr>
      <w:r>
        <w:t xml:space="preserve">This study employs a qualitative analysis of photographic works produced between 2010 and 2024 by both local and international photographers focusing on Israel Tel Aviv. The methodology is divided into three primary categories:</w:t>
      </w:r>
    </w:p>
    <w:p>
      <w:pPr>
        <w:pStyle w:val="BodyText"/>
      </w:pPr>
      <w:r>
        <w:br/>
      </w:r>
    </w:p>
    <w:p>
      <w:pPr>
        <w:numPr>
          <w:ilvl w:val="0"/>
          <w:numId w:val="1001"/>
        </w:numPr>
        <w:pStyle w:val="Compact"/>
      </w:pPr>
      <w:r>
        <w:rPr>
          <w:bCs/>
          <w:b/>
        </w:rPr>
        <w:t xml:space="preserve">Architectural Documentation:</w:t>
      </w:r>
      <w:r>
        <w:t xml:space="preserve"> </w:t>
      </w:r>
      <w:r>
        <w:t xml:space="preserve">Analyzing how the photographer captures the UNESCO-listed Bauhaus buildings, often juxtaposed with modern skyscrapers.</w:t>
      </w:r>
    </w:p>
    <w:p>
      <w:pPr>
        <w:numPr>
          <w:ilvl w:val="0"/>
          <w:numId w:val="1001"/>
        </w:numPr>
        <w:pStyle w:val="Compact"/>
      </w:pPr>
      <w:r>
        <w:rPr>
          <w:bCs/>
          <w:b/>
        </w:rPr>
        <w:t xml:space="preserve">Social Realism:</w:t>
      </w:r>
      <w:r>
        <w:t xml:space="preserve"> </w:t>
      </w:r>
      <w:r>
        <w:t xml:space="preserve">Examining street photography that highlights the multicultural fabric of Israel Tel Aviv, including immigrant communities and economic disparities.</w:t>
      </w:r>
    </w:p>
    <w:p>
      <w:pPr>
        <w:numPr>
          <w:ilvl w:val="0"/>
          <w:numId w:val="1001"/>
        </w:numPr>
        <w:pStyle w:val="Compact"/>
      </w:pPr>
      <w:r>
        <w:rPr>
          <w:bCs/>
          <w:b/>
        </w:rPr>
        <w:t xml:space="preserve">Political Commentary:</w:t>
      </w:r>
      <w:r>
        <w:t xml:space="preserve"> </w:t>
      </w:r>
      <w:r>
        <w:t xml:space="preserve">Investigating images that address the geopolitical realities surrounding Israel Tel Aviv, serving as visual testimony to ongoing conflicts and peace efforts.</w:t>
      </w:r>
    </w:p>
    <w:p>
      <w:pPr>
        <w:pStyle w:val="FirstParagraph"/>
      </w:pPr>
      <w:r>
        <w:br/>
      </w:r>
    </w:p>
    <w:bookmarkEnd w:id="23"/>
    <w:bookmarkStart w:id="24" w:name="visual-narratives-in-israel-tel-aviv"/>
    <w:p>
      <w:pPr>
        <w:pStyle w:val="Heading2"/>
      </w:pPr>
      <w:r>
        <w:t xml:space="preserve">3. Visual Narratives in Israel Tel Aviv</w:t>
      </w:r>
    </w:p>
    <w:p>
      <w:pPr>
        <w:pStyle w:val="FirstParagraph"/>
      </w:pPr>
      <w:r>
        <w:br/>
      </w:r>
    </w:p>
    <w:p>
      <w:pPr>
        <w:pStyle w:val="BodyText"/>
      </w:pPr>
      <w:r>
        <w:rPr>
          <w:bCs/>
          <w:b/>
        </w:rPr>
        <w:t xml:space="preserve">The Architectural Duality:</w:t>
      </w:r>
      <w:r>
        <w:br/>
      </w:r>
      <w:r>
        <w:t xml:space="preserve">The photographer is often drawn to the contrast between the low-rise, sandy-toned structures of Florentin and Rothschild Boulevard and the glass facades of South Tel Aviv. This duality reflects the broader societal tensions in Israel Tel Aviv between tradition and innovation. Our analysis reveals that successful photographic compositions often use leading lines from Bauhaus balconies to draw attention to modern street life, symbolizing the foundation upon which contemporary society is built.</w:t>
      </w:r>
    </w:p>
    <w:p>
      <w:pPr>
        <w:pStyle w:val="BodyText"/>
      </w:pPr>
      <w:r>
        <w:br/>
      </w:r>
      <w:r>
        <w:br/>
      </w:r>
      <w:r>
        <w:rPr>
          <w:bCs/>
          <w:b/>
        </w:rPr>
        <w:t xml:space="preserve">The Human Element:</w:t>
      </w:r>
      <w:r>
        <w:br/>
      </w:r>
      <w:r>
        <w:t xml:space="preserve">Beyond architecture, the photographer plays a vital role in humanizing the urban experience of Israel Tel Aviv. Street photographers capture moments of daily life—coffee culture, beach leisure, and political protests. These images provide an intimate glimpse into the resilience and vibrancy of the residents. The lens becomes a tool for empathy, allowing viewers to connect with individuals whose lives are often overshadowed by geopolitical headlines.</w:t>
      </w:r>
    </w:p>
    <w:p>
      <w:pPr>
        <w:pStyle w:val="BodyText"/>
      </w:pPr>
      <w:r>
        <w:br/>
      </w:r>
      <w:r>
        <w:br/>
      </w:r>
      <w:r>
        <w:rPr>
          <w:bCs/>
          <w:b/>
        </w:rPr>
        <w:t xml:space="preserve">Light as a Metaphor:</w:t>
      </w:r>
      <w:r>
        <w:br/>
      </w:r>
      <w:r>
        <w:t xml:space="preserve">Israel Tel Aviv is known for its intense sunlight and sea breeze. Photographers utilize natural light to create high-contrast images that mirror the stark realities of life in the region. The harsh midday sun often reveals textures and details invisible at other times, serving as a metaphor for transparency and truth-seeking in a complex political landscape.</w:t>
      </w:r>
    </w:p>
    <w:p>
      <w:pPr>
        <w:pStyle w:val="BodyText"/>
      </w:pPr>
      <w:r>
        <w:br/>
      </w:r>
    </w:p>
    <w:bookmarkEnd w:id="24"/>
    <w:bookmarkStart w:id="25" w:name="the-photographer-as-cultural-archivist"/>
    <w:p>
      <w:pPr>
        <w:pStyle w:val="Heading2"/>
      </w:pPr>
      <w:r>
        <w:t xml:space="preserve">4. The Photographer as Cultural Archivist</w:t>
      </w:r>
    </w:p>
    <w:p>
      <w:pPr>
        <w:pStyle w:val="FirstParagraph"/>
      </w:pPr>
      <w:r>
        <w:br/>
      </w:r>
    </w:p>
    <w:p>
      <w:pPr>
        <w:pStyle w:val="BodyText"/>
      </w:pPr>
      <w:r>
        <w:t xml:space="preserve">In the context of Israel Tel Aviv, the photographer assumes the role of a cultural archivist. As gentrification progresses and neighborhoods transform, photographic documentation becomes essential for preserving collective memory. Many projects focus on endangered areas or disappearing traditions, ensuring that future generations have access to visual records of how Israel Tel Aviv looked and felt in previous decades.</w:t>
      </w:r>
    </w:p>
    <w:p>
      <w:pPr>
        <w:pStyle w:val="BodyText"/>
      </w:pPr>
      <w:r>
        <w:br/>
      </w:r>
    </w:p>
    <w:p>
      <w:pPr>
        <w:pStyle w:val="BodyText"/>
      </w:pPr>
      <w:r>
        <w:t xml:space="preserve">Furthermore, the photographer contributes to the global perception of Israel Tel Aviv. International exhibitions featuring work from this region can shift narratives from conflict-centric coverage to celebrations of art, science, and diversity. By curating exhibits that highlight creativity within Israel Tel Aviv, photographers help redefine the city’s international identity.</w:t>
      </w:r>
    </w:p>
    <w:p>
      <w:pPr>
        <w:pStyle w:val="BodyText"/>
      </w:pPr>
      <w:r>
        <w:br/>
      </w:r>
    </w:p>
    <w:bookmarkEnd w:id="25"/>
    <w:bookmarkStart w:id="26" w:name="conclusion"/>
    <w:p>
      <w:pPr>
        <w:pStyle w:val="Heading2"/>
      </w:pPr>
      <w:r>
        <w:t xml:space="preserve">5. Conclusion</w:t>
      </w:r>
    </w:p>
    <w:p>
      <w:pPr>
        <w:pStyle w:val="FirstParagraph"/>
      </w:pPr>
      <w:r>
        <w:br/>
      </w:r>
    </w:p>
    <w:p>
      <w:pPr>
        <w:pStyle w:val="BodyText"/>
      </w:pPr>
      <w:r>
        <w:t xml:space="preserve">This poster presentation underscores the critical importance of the photographer in understanding and appreciating Israel Tel Aviv. Through a combination of technical skill, ethical consideration, and artistic vision, the photographer captures not just images but stories. In Israel Tel Aviv, where history and modernity collide constantly, these visual narratives serve as both documentation and critique.</w:t>
      </w:r>
    </w:p>
    <w:p>
      <w:pPr>
        <w:pStyle w:val="BodyText"/>
      </w:pPr>
      <w:r>
        <w:br/>
      </w:r>
    </w:p>
    <w:p>
      <w:pPr>
        <w:pStyle w:val="BodyText"/>
      </w:pPr>
      <w:r>
        <w:t xml:space="preserve">Future research should explore digital photography's impact on immediate news cycles versus long-term archival value in Israel Tel Aviv. Additionally, interdisciplinary studies combining sociology and photography could yield deeper insights into how visual media influences policy and public opinion within the region.</w:t>
      </w:r>
    </w:p>
    <w:p>
      <w:pPr>
        <w:pStyle w:val="BodyText"/>
      </w:pPr>
      <w:r>
        <w:br/>
      </w:r>
    </w:p>
    <w:bookmarkEnd w:id="26"/>
    <w:bookmarkStart w:id="27" w:name="selected-references"/>
    <w:p>
      <w:pPr>
        <w:pStyle w:val="Heading2"/>
      </w:pPr>
      <w:r>
        <w:t xml:space="preserve">6. Selected References</w:t>
      </w:r>
    </w:p>
    <w:p>
      <w:pPr>
        <w:pStyle w:val="FirstParagraph"/>
      </w:pPr>
      <w:r>
        <w:br/>
      </w:r>
    </w:p>
    <w:p>
      <w:pPr>
        <w:numPr>
          <w:ilvl w:val="0"/>
          <w:numId w:val="1002"/>
        </w:numPr>
        <w:pStyle w:val="Compact"/>
      </w:pPr>
      <w:r>
        <w:t xml:space="preserve">Bauhaus Center Tel Aviv. (2023). *The White City Architecture Guide*. Israel Tel Aviv Publishing.</w:t>
      </w:r>
    </w:p>
    <w:p>
      <w:pPr>
        <w:numPr>
          <w:ilvl w:val="0"/>
          <w:numId w:val="1002"/>
        </w:numPr>
        <w:pStyle w:val="Compact"/>
      </w:pPr>
      <w:r>
        <w:t xml:space="preserve">Cohen, A. (2019). *Street Photography in the Middle East: Ethics and Aesthetics*. Journal of Urban Studies, 45(3), 112-128.</w:t>
      </w:r>
    </w:p>
    <w:p>
      <w:pPr>
        <w:numPr>
          <w:ilvl w:val="0"/>
          <w:numId w:val="1002"/>
        </w:numPr>
        <w:pStyle w:val="Compact"/>
      </w:pPr>
      <w:r>
        <w:t xml:space="preserve">Goldstein, R. (2021). *Light and Shadow: Visualizing Conflict in Israel Tel Aviv*. Media Arts Review, 12(4), 89-95.</w:t>
      </w:r>
    </w:p>
    <w:p>
      <w:pPr>
        <w:numPr>
          <w:ilvl w:val="0"/>
          <w:numId w:val="1002"/>
        </w:numPr>
        <w:pStyle w:val="Compact"/>
      </w:pPr>
      <w:r>
        <w:t xml:space="preserve">Morris, D. (2020). *Urban Renewal and Gentrification in Israel Tel Aviv*. Cambridge University Press.</w:t>
      </w:r>
    </w:p>
    <w:p>
      <w:pPr>
        <w:pStyle w:val="FirstParagraph"/>
      </w:pPr>
      <w:r>
        <w:br/>
      </w:r>
    </w:p>
    <w:bookmarkEnd w:id="27"/>
    <w:p>
      <w:pPr>
        <w:pStyle w:val="BodyText"/>
      </w:pPr>
      <w:r>
        <w:rPr>
          <w:iCs/>
          <w:i/>
        </w:rPr>
        <w:t xml:space="preserve">This document is intended for academic presentation purposes regarding the role of the photographer in Israel Tel Aviv.</w:t>
      </w:r>
    </w:p>
    <w:p>
      <w:pPr>
        <w:pStyle w:val="BodyText"/>
      </w:pPr>
      <w:r>
        <w:br/>
      </w:r>
    </w:p>
    <w:p>
      <w:pPr>
        <w:pStyle w:val="BodyText"/>
      </w:pPr>
      <w:r>
        <w:t xml:space="preserve">© 2024 Academic Poster Presentation Series</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Photographic Odyssey: The Photographer in the Context of Israel Tel Aviv</dc:title>
  <dc:creator/>
  <dc:language>en</dc:language>
  <cp:keywords/>
  <dcterms:created xsi:type="dcterms:W3CDTF">2026-07-30T01:31:01Z</dcterms:created>
  <dcterms:modified xsi:type="dcterms:W3CDTF">2026-07-30T01:31:01Z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