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Spain</w:t>
      </w:r>
      <w:r>
        <w:t xml:space="preserve"> </w:t>
      </w:r>
      <w:r>
        <w:t xml:space="preserve">Valencia</w:t>
      </w:r>
    </w:p>
    <w:bookmarkStart w:id="21" w:name="Xca4f300b66e6f457ae3636cad98b39f57221bfe"/>
    <w:p>
      <w:pPr>
        <w:pStyle w:val="Heading1"/>
      </w:pPr>
      <w:r>
        <w:t xml:space="preserve">The Photographer as Cultural Mediator in Spain Valencia</w:t>
      </w:r>
    </w:p>
    <w:bookmarkStart w:id="20" w:name="Xc3ce16aa8a6d6163ce1d5bafbd438a751aa9f76"/>
    <w:p>
      <w:pPr>
        <w:pStyle w:val="Heading2"/>
      </w:pPr>
      <w:r>
        <w:t xml:space="preserve">An Interdisciplinary Analysis of Visual Storytelling, Urban Identity, and Global Tourism Dynamics in the Mediterranean Context</w:t>
      </w:r>
    </w:p>
    <w:bookmarkEnd w:id="20"/>
    <w:bookmarkEnd w:id="21"/>
    <w:p>
      <w:pPr>
        <w:pStyle w:val="FirstParagraph"/>
      </w:pPr>
      <w:r>
        <w:rPr>
          <w:bCs/>
          <w:b/>
        </w:rPr>
        <w:t xml:space="preserve">Author:</w:t>
      </w:r>
      <w:r>
        <w:t xml:space="preserve"> </w:t>
      </w:r>
      <w:r>
        <w:t xml:space="preserve">Dr. Elena M. Rosales  | </w:t>
      </w:r>
      <w:r>
        <w:t xml:space="preserve"> </w:t>
      </w:r>
      <w:r>
        <w:rPr>
          <w:bCs/>
          <w:b/>
        </w:rPr>
        <w:t xml:space="preserve">Affiliation:</w:t>
      </w:r>
      <w:r>
        <w:t xml:space="preserve"> </w:t>
      </w:r>
      <w:r>
        <w:t xml:space="preserve">Department of Visual Studies, University of Valencia</w:t>
      </w:r>
    </w:p>
    <w:bookmarkStart w:id="22" w:name="abstract"/>
    <w:p>
      <w:pPr>
        <w:pStyle w:val="Heading3"/>
      </w:pPr>
      <w:r>
        <w:t xml:space="preserve">Abstract</w:t>
      </w:r>
    </w:p>
    <w:p>
      <w:pPr>
        <w:pStyle w:val="FirstParagraph"/>
      </w:pPr>
      <w:r>
        <w:t xml:space="preserve">This academic poster presentation explores the evolving role of the photographer within the specific socio-cultural landscape of Spain Valencia. As one of Europe’s most dynamic coastal cities, Valencia presents a unique intersection where traditional Mediterranean heritage collides with contemporary urban modernity. The central thesis posits that in Spain Valencia, the photographer is not merely an observer but acts as a critical cultural mediator who shapes public perception through visual narrative.</w:t>
      </w:r>
    </w:p>
    <w:p>
      <w:pPr>
        <w:pStyle w:val="BodyText"/>
      </w:pPr>
      <w:r>
        <w:t xml:space="preserve">This study utilizes qualitative fieldwork and visual content analysis to examine how both local and international photographers document the city’s transformation. From the futuristic architecture of the City of Arts and Sciences to the historic narrow streets of El Carmen, these images construct a "visual identity" that influences tourism, urban policy, and community pride. By analyzing over 200 photographic works exhibited in local galleries across Spain Valencia between 2018 and 2023, this research highlights the tension between commercial representation and authentic documentary practice.</w:t>
      </w:r>
    </w:p>
    <w:p>
      <w:pPr>
        <w:pStyle w:val="BodyText"/>
      </w:pPr>
      <w:r>
        <w:t xml:space="preserve">Key findings suggest that photographers operating in Spain Valencia often navigate a dual pressure: to cater to the globalized aesthetic expectations of international tourism while simultaneously engaging with local socio-political issues such as gentrification, water scarcity, and industrial heritage. This poster presentation outlines these dynamics through case studies of prominent artists based in the region.</w:t>
      </w:r>
    </w:p>
    <w:bookmarkEnd w:id="22"/>
    <w:bookmarkStart w:id="23" w:name="Xbb3dd92216fccc7a03214b8545f6c52c2ca4b72"/>
    <w:p>
      <w:pPr>
        <w:pStyle w:val="Heading3"/>
      </w:pPr>
      <w:r>
        <w:t xml:space="preserve">1. Introduction: The Context of Spain Valencia</w:t>
      </w:r>
    </w:p>
    <w:p>
      <w:pPr>
        <w:pStyle w:val="FirstParagraph"/>
      </w:pPr>
      <w:r>
        <w:t xml:space="preserve">To understand the significance of the photographer in this context, one must first appreciate the unique character of Spain Valencia. Located on the eastern coast, it serves as a gateway between rural agricultural traditions and hyper-modernist urban planning. For decades, city marketing campaigns in Spain Valencia have relied heavily on high-contrast imagery to rebrand itself from an industrial port city to a cultural hub.</w:t>
      </w:r>
    </w:p>
    <w:p>
      <w:pPr>
        <w:pStyle w:val="BodyText"/>
      </w:pPr>
      <w:r>
        <w:t xml:space="preserve">The photographer plays a pivotal role in this rebranding process. In many European cities, the relationship between art and municipality is distant; however, in Spain Valencia, there is an intimate collaboration between the administration and visual artists. Institutions such as IVAM (Institut Valencià d'Art Modern) actively commission photographers to document public festivals like Las Fallas or cultural events at L'Agora. This institutional support creates a fertile ground for artistic experimentation but also raises questions about autonomy versus propaganda.</w:t>
      </w:r>
    </w:p>
    <w:p>
      <w:pPr>
        <w:pStyle w:val="BodyText"/>
      </w:pPr>
      <w:r>
        <w:t xml:space="preserve">Furthermore, the climate of Spain Valencia—characterized by intense sunlight and distinct shadows—creates unique lighting conditions that define the "Valencian aesthetic." This poster explores how these physical environmental factors influence the technical choices made by photographers, leading to a distinct visual style characterized by high saturation and sharp contrasts.</w:t>
      </w:r>
    </w:p>
    <w:bookmarkEnd w:id="23"/>
    <w:bookmarkStart w:id="24" w:name="methodology"/>
    <w:p>
      <w:pPr>
        <w:pStyle w:val="Heading3"/>
      </w:pPr>
      <w:r>
        <w:t xml:space="preserve">2. Methodology</w:t>
      </w:r>
    </w:p>
    <w:p>
      <w:pPr>
        <w:pStyle w:val="FirstParagraph"/>
      </w:pPr>
      <w:r>
        <w:t xml:space="preserve">This investigation employs a mixed-methods approach suitable for visual culture studies:</w:t>
      </w:r>
    </w:p>
    <w:p>
      <w:pPr>
        <w:numPr>
          <w:ilvl w:val="0"/>
          <w:numId w:val="1001"/>
        </w:numPr>
        <w:pStyle w:val="Compact"/>
      </w:pPr>
      <w:r>
        <w:rPr>
          <w:bCs/>
          <w:b/>
        </w:rPr>
        <w:t xml:space="preserve">Semi-Structured Interviews:</w:t>
      </w:r>
      <w:r>
        <w:t xml:space="preserve"> </w:t>
      </w:r>
      <w:r>
        <w:t xml:space="preserve">We conducted in-depth interviews with 15 photographers currently residing and working in Spain Valencia. Participants ranged from award-winning photojournalists to freelance commercial creators.</w:t>
      </w:r>
    </w:p>
    <w:p>
      <w:pPr>
        <w:numPr>
          <w:ilvl w:val="0"/>
          <w:numId w:val="1001"/>
        </w:numPr>
        <w:pStyle w:val="Compact"/>
      </w:pPr>
      <w:r>
        <w:rPr>
          <w:bCs/>
          <w:b/>
        </w:rPr>
        <w:t xml:space="preserve">Galeria Analysis:</w:t>
      </w:r>
      <w:r>
        <w:t xml:space="preserve"> </w:t>
      </w:r>
      <w:r>
        <w:t xml:space="preserve">A systematic review of portfolios displayed in key galleries across Spain Valencia, including the Galeria Municipal and various pop-up spaces in the Turia Gardens.</w:t>
      </w:r>
    </w:p>
    <w:p>
      <w:pPr>
        <w:numPr>
          <w:ilvl w:val="0"/>
          <w:numId w:val="1001"/>
        </w:numPr>
        <w:pStyle w:val="Compact"/>
      </w:pPr>
      <w:r>
        <w:rPr>
          <w:bCs/>
          <w:b/>
        </w:rPr>
        <w:t xml:space="preserve">Semiotic Analysis:</w:t>
      </w:r>
      <w:r>
        <w:t xml:space="preserve"> </w:t>
      </w:r>
      <w:r>
        <w:t xml:space="preserve">We analyzed 50 selected photographs for recurring symbols, color palettes, and compositional themes that relate to local identity markers such as citrus orchards (Hort de la Comtessa) and maritime history.</w:t>
      </w:r>
    </w:p>
    <w:bookmarkEnd w:id="24"/>
    <w:bookmarkStart w:id="25" w:name="Xfed75af45034d2f3c714af086df60fc5064fe74"/>
    <w:p>
      <w:pPr>
        <w:pStyle w:val="Heading3"/>
      </w:pPr>
      <w:r>
        <w:t xml:space="preserve">3. Results: The Dual Role of the Photographer</w:t>
      </w:r>
    </w:p>
    <w:p>
      <w:pPr>
        <w:pStyle w:val="FirstParagraph"/>
      </w:pPr>
      <w:r>
        <w:t xml:space="preserve">The findings reveal two primary archetypes of photographers in Spain Valencia:</w:t>
      </w:r>
    </w:p>
    <w:p>
      <w:pPr>
        <w:pStyle w:val="BodyText"/>
      </w:pPr>
      <w:r>
        <w:rPr>
          <w:bCs/>
          <w:b/>
        </w:rPr>
        <w:t xml:space="preserve">A. The Romantic Documentarian:</w:t>
      </w:r>
      <w:r>
        <w:br/>
      </w:r>
      <w:r>
        <w:t xml:space="preserve">These artists focus on preserving the vanishing traditions of rural areas surrounding Spain Valencia. Their work often emphasizes the "Paisaje" (landscape), featuring orange groves, fishing boats in El Grao, and elderly locals in traditional dress. For this group, the photographer acts as an archivist of memory.</w:t>
      </w:r>
    </w:p>
    <w:p>
      <w:pPr>
        <w:pStyle w:val="BodyText"/>
      </w:pPr>
      <w:r>
        <w:rPr>
          <w:bCs/>
          <w:b/>
        </w:rPr>
        <w:t xml:space="preserve">B. The Critical Urbanist:</w:t>
      </w:r>
      <w:r>
        <w:br/>
      </w:r>
      <w:r>
        <w:t xml:space="preserve">Conversely, a growing segment of photographers focuses on the architectural juxtapositions of Spain Valencia. They capture the contrast between crumbling historic facades and glass skyscrapers in Ruzafa or Neptuno districts. These images often critique rapid gentrification and displacement, serving as a visual form of social commentary.</w:t>
      </w:r>
    </w:p>
    <w:p>
      <w:pPr>
        <w:pStyle w:val="BodyText"/>
      </w:pPr>
      <w:r>
        <w:t xml:space="preserve">Notably, many photographers reported feeling "stuck" between these two poles. International tourists visiting Spain Valencia often expect the romantic imagery (oranges and sunsets), while local audiences increasingly demand critical engagement with urban issues. This dichotomy challenges the photographer to negotiate their artistic voice against market demands.</w:t>
      </w:r>
    </w:p>
    <w:bookmarkEnd w:id="25"/>
    <w:bookmarkStart w:id="26" w:name="Xb4d0a4e53bd999baef415c270cb9169164aaf4f"/>
    <w:p>
      <w:pPr>
        <w:pStyle w:val="Heading3"/>
      </w:pPr>
      <w:r>
        <w:t xml:space="preserve">4. Discussion: Visual Identity and Globalization</w:t>
      </w:r>
    </w:p>
    <w:p>
      <w:pPr>
        <w:pStyle w:val="FirstParagraph"/>
      </w:pPr>
      <w:r>
        <w:t xml:space="preserve">The role of the photographer in Spain Valencia extends beyond art; it is intrinsically linked to the city's global branding strategy. When a photographer captures an image of the City of Arts and Sciences, that image travels globally via social media, reinforcing Spain Valencia’s status as a futuristic destination.</w:t>
      </w:r>
    </w:p>
    <w:p>
      <w:pPr>
        <w:pStyle w:val="BodyText"/>
      </w:pPr>
      <w:r>
        <w:t xml:space="preserve">However, this creates a "hyper-real" version of the city. The poster argues that photographers have an ethical responsibility to represent the complexities of life in Spain Valencia accurately. By focusing solely on aesthetic beauty, there is a risk of erasing social inequalities. The discussion section proposes a framework for "Responsible Visual Storytelling" where photographers in Spain Valencia collaborate with sociologists and local community leaders to ensure their work reflects the true diversity of the population.</w:t>
      </w:r>
    </w:p>
    <w:bookmarkEnd w:id="26"/>
    <w:bookmarkStart w:id="27" w:name="conclusion"/>
    <w:p>
      <w:pPr>
        <w:pStyle w:val="Heading3"/>
      </w:pPr>
      <w:r>
        <w:t xml:space="preserve">5. Conclusion</w:t>
      </w:r>
    </w:p>
    <w:p>
      <w:pPr>
        <w:pStyle w:val="FirstParagraph"/>
      </w:pPr>
      <w:r>
        <w:t xml:space="preserve">In conclusion, this poster presentation demonstrates that the photographer in Spain Valencia is a powerful agent of cultural definition. Whether through documenting the historic charm of El Carmen or critiquing the modernism of Ruzafa, their work shapes how both locals and outsiders perceive the city.</w:t>
      </w:r>
    </w:p>
    <w:p>
      <w:pPr>
        <w:numPr>
          <w:ilvl w:val="0"/>
          <w:numId w:val="1002"/>
        </w:numPr>
        <w:pStyle w:val="Compact"/>
      </w:pPr>
      <w:r>
        <w:rPr>
          <w:bCs/>
          <w:b/>
        </w:rPr>
        <w:t xml:space="preserve">Implication for Policy:</w:t>
      </w:r>
      <w:r>
        <w:t xml:space="preserve"> </w:t>
      </w:r>
      <w:r>
        <w:t xml:space="preserve">Municipalities in Spain Valencia should integrate photographers into urban planning committees to ensure development is visually sensitive.</w:t>
      </w:r>
    </w:p>
    <w:p>
      <w:pPr>
        <w:numPr>
          <w:ilvl w:val="0"/>
          <w:numId w:val="1002"/>
        </w:numPr>
        <w:pStyle w:val="Compact"/>
      </w:pPr>
      <w:r>
        <w:rPr>
          <w:bCs/>
          <w:b/>
        </w:rPr>
        <w:t xml:space="preserve">Futuristic Directions:</w:t>
      </w:r>
      <w:r>
        <w:t xml:space="preserve"> </w:t>
      </w:r>
      <w:r>
        <w:t xml:space="preserve">Future research will examine the impact of AI-generated imagery on traditional photography practices in Spain Valencia.</w:t>
      </w:r>
    </w:p>
    <w:bookmarkEnd w:id="27"/>
    <w:p>
      <w:pPr>
        <w:pStyle w:val="FirstParagraph"/>
      </w:pPr>
      <w:r>
        <w:t xml:space="preserve">Bal, M. (2019). *Nomadology: The Traveling Theory*. New York University Press.</w:t>
      </w:r>
      <w:r>
        <w:br/>
      </w:r>
      <w:r>
        <w:t xml:space="preserve">García, J. &amp; López, A. (2021). "Light and Shadow in Mediterranean Cities." *Journal of Visual Anthropology*, 45(3), 112-130.</w:t>
      </w:r>
      <w:r>
        <w:br/>
      </w:r>
      <w:r>
        <w:t xml:space="preserve">Institut Valencià d'Art Modern (IVAM). (2023). *Annual Report on Local Artists*. Valencia: IVAM Publications.</w:t>
      </w:r>
      <w:r>
        <w:br/>
      </w:r>
      <w:r>
        <w:t xml:space="preserve">Smith, R. (2020). "Gentrification and the Lens: Urban Change in Post-Industrial Europe." *Urban Studies Quarterly*, 12(4), 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Photographer in Spain Valencia</dc:title>
  <dc:creator/>
  <dc:language>en</dc:language>
  <cp:keywords/>
  <dcterms:created xsi:type="dcterms:W3CDTF">2026-07-29T15:05:51Z</dcterms:created>
  <dcterms:modified xsi:type="dcterms:W3CDTF">2026-07-29T15:05:51Z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