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Visualizing</w:t>
      </w:r>
      <w:r>
        <w:t xml:space="preserve"> </w:t>
      </w:r>
      <w:r>
        <w:t xml:space="preserve">Resilience: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Sudan</w:t>
      </w:r>
      <w:r>
        <w:t xml:space="preserve"> </w:t>
      </w:r>
      <w:r>
        <w:t xml:space="preserve">Khartoum</w:t>
      </w:r>
    </w:p>
    <w:bookmarkStart w:id="20" w:name="X91cd3b37d84948e7087e5fa8004cd4e9ef04437"/>
    <w:p>
      <w:pPr>
        <w:pStyle w:val="Heading1"/>
      </w:pPr>
      <w:r>
        <w:t xml:space="preserve">Visualizing Resilience: The Photographer as Witness and Archivist in Sudan Khartoum</w:t>
      </w:r>
    </w:p>
    <w:p>
      <w:pPr>
        <w:pStyle w:val="FirstParagraph"/>
      </w:pPr>
      <w:r>
        <w:t xml:space="preserve">An Academic Poster Presentation on Documenting Conflict, Heritage, and Hope</w:t>
      </w:r>
    </w:p>
    <w:bookmarkEnd w:id="20"/>
    <w:bookmarkStart w:id="21" w:name="introduction-context"/>
    <w:p>
      <w:pPr>
        <w:pStyle w:val="Heading2"/>
      </w:pPr>
      <w:r>
        <w:t xml:space="preserve">Introduction &amp; Context</w:t>
      </w:r>
    </w:p>
    <w:p>
      <w:pPr>
        <w:pStyle w:val="FirstParagraph"/>
      </w:pPr>
      <w:r>
        <w:t xml:space="preserve">The city of Sudan Khartoum, situated at the confluence of the Blue and White Niles, has historically served as a cultural crossroads in Northeast Africa. However, recent geopolitical upheavals have transformed the urban landscape into a site of intense conflict and humanitarian crisis. Within this volatile environment, the role of the</w:t>
      </w:r>
      <w:r>
        <w:t xml:space="preserve"> </w:t>
      </w:r>
      <w:r>
        <w:rPr>
          <w:bCs/>
          <w:b/>
        </w:rPr>
        <w:t xml:space="preserve">photographer</w:t>
      </w:r>
      <w:r>
        <w:t xml:space="preserve"> </w:t>
      </w:r>
      <w:r>
        <w:t xml:space="preserve">transcends mere aesthetic documentation; it becomes an act of historical preservation, truth-telling, and resistance.</w:t>
      </w:r>
    </w:p>
    <w:p>
      <w:pPr>
        <w:pStyle w:val="BodyText"/>
      </w:pPr>
      <w:r>
        <w:t xml:space="preserve">This poster presentation explores the critical function of visual media in Sudan Khartoum during periods of instability. We examine how local and international photographers navigate the ethical complexities of war photography while aiming to capture the resilience of its citizens. The objective is to analyze how images contribute to global awareness, challenge dominant narratives, and serve as an archival record for future generations.</w:t>
      </w:r>
    </w:p>
    <w:bookmarkEnd w:id="21"/>
    <w:bookmarkStart w:id="22" w:name="the-urban-landscape-in-flux"/>
    <w:p>
      <w:pPr>
        <w:pStyle w:val="Heading2"/>
      </w:pPr>
      <w:r>
        <w:t xml:space="preserve">The Urban Landscape in Flux</w:t>
      </w:r>
    </w:p>
    <w:p>
      <w:pPr>
        <w:pStyle w:val="FirstParagraph"/>
      </w:pPr>
      <w:r>
        <w:t xml:space="preserve">Sudan Khartoum is not merely a backdrop but an active participant in the narrative. The city’s architecture, markets, and public spaces tell stories of pre-conflict normalcy and post-conflict devastation. The photographer’s lens captures the juxtaposition of daily life amidst destruction. From the crumbling facades near Al-Mirghani Avenue to the bustling resilience of Omdurman across the river, these visual contrasts highlight:</w:t>
      </w:r>
    </w:p>
    <w:p>
      <w:pPr>
        <w:numPr>
          <w:ilvl w:val="0"/>
          <w:numId w:val="1001"/>
        </w:numPr>
        <w:pStyle w:val="Compact"/>
      </w:pPr>
      <w:r>
        <w:t xml:space="preserve">The erosion of civil infrastructure.</w:t>
      </w:r>
    </w:p>
    <w:p>
      <w:pPr>
        <w:numPr>
          <w:ilvl w:val="0"/>
          <w:numId w:val="1001"/>
        </w:numPr>
        <w:pStyle w:val="Compact"/>
      </w:pPr>
      <w:r>
        <w:t xml:space="preserve">The displacement of communities within their own city.</w:t>
      </w:r>
    </w:p>
    <w:p>
      <w:pPr>
        <w:numPr>
          <w:ilvl w:val="0"/>
          <w:numId w:val="1001"/>
        </w:numPr>
        <w:pStyle w:val="Compact"/>
      </w:pPr>
      <w:r>
        <w:t xml:space="preserve">The enduring social fabric that holds neighborhoods together despite external pressures.</w:t>
      </w:r>
    </w:p>
    <w:bookmarkEnd w:id="22"/>
    <w:bookmarkStart w:id="23" w:name="ethical-considerations"/>
    <w:p>
      <w:pPr>
        <w:pStyle w:val="Heading2"/>
      </w:pPr>
      <w:r>
        <w:t xml:space="preserve">Ethical Considerations</w:t>
      </w:r>
    </w:p>
    <w:p>
      <w:pPr>
        <w:pStyle w:val="FirstParagraph"/>
      </w:pPr>
      <w:r>
        <w:t xml:space="preserve">A central theme of this study is the ethics of photography in Sudan Khartoum. Photographers operating in conflict zones face dilemmas regarding consent, dignity, and safety. Exploitation vs. Empowerment is a key debate: Does the image extract trauma for global consumption, or does it amplify the voices of those silenced by war? We argue that community-based photographic projects that involve locals in the storytelling process offer a more ethical framework.</w:t>
      </w:r>
    </w:p>
    <w:bookmarkEnd w:id="23"/>
    <w:bookmarkStart w:id="24" w:name="methodological-approach"/>
    <w:p>
      <w:pPr>
        <w:pStyle w:val="Heading2"/>
      </w:pPr>
      <w:r>
        <w:t xml:space="preserve">Methodological Approach</w:t>
      </w:r>
    </w:p>
    <w:p>
      <w:pPr>
        <w:pStyle w:val="FirstParagraph"/>
      </w:pPr>
      <w:r>
        <w:t xml:space="preserve">This presentation employs a qualitative visual analysis of photographic works produced between 2019 and 2024. The dataset includes:</w:t>
      </w:r>
    </w:p>
    <w:p>
      <w:pPr>
        <w:numPr>
          <w:ilvl w:val="0"/>
          <w:numId w:val="1002"/>
        </w:numPr>
        <w:pStyle w:val="Compact"/>
      </w:pPr>
      <w:r>
        <w:rPr>
          <w:bCs/>
          <w:b/>
        </w:rPr>
        <w:t xml:space="preserve">Social Media Archives:</w:t>
      </w:r>
      <w:r>
        <w:t xml:space="preserve"> </w:t>
      </w:r>
      <w:r>
        <w:t xml:space="preserve">Analysis of hashtags related to #SudanProtests and #KhartoumConflict on platforms like Twitter (X) and Instagram.</w:t>
      </w:r>
    </w:p>
    <w:p>
      <w:pPr>
        <w:numPr>
          <w:ilvl w:val="0"/>
          <w:numId w:val="1002"/>
        </w:numPr>
        <w:pStyle w:val="Compact"/>
      </w:pPr>
      <w:r>
        <w:rPr>
          <w:bCs/>
          <w:b/>
        </w:rPr>
        <w:t xml:space="preserve">In-Depth Interviews:</w:t>
      </w:r>
      <w:r>
        <w:t xml:space="preserve"> </w:t>
      </w:r>
      <w:r>
        <w:t xml:space="preserve">Conversations with ten professional photographers based in Sudan Khartoum regarding their safety protocols, editorial decisions, and personal motivations.</w:t>
      </w:r>
    </w:p>
    <w:p>
      <w:pPr>
        <w:numPr>
          <w:ilvl w:val="0"/>
          <w:numId w:val="1002"/>
        </w:numPr>
        <w:pStyle w:val="Compact"/>
      </w:pPr>
      <w:r>
        <w:rPr>
          <w:bCs/>
          <w:b/>
        </w:rPr>
        <w:t xml:space="preserve">Semi-Structured Analysis:</w:t>
      </w:r>
      <w:r>
        <w:t xml:space="preserve"> </w:t>
      </w:r>
      <w:r>
        <w:t xml:space="preserve">Examining the compositional elements of key images that have gained international traction to understand visual rhetoric.</w:t>
      </w:r>
    </w:p>
    <w:bookmarkEnd w:id="24"/>
    <w:bookmarkStart w:id="25" w:name="key-themes-identified"/>
    <w:p>
      <w:pPr>
        <w:pStyle w:val="Heading2"/>
      </w:pPr>
      <w:r>
        <w:t xml:space="preserve">Key Themes Identified</w:t>
      </w:r>
    </w:p>
    <w:p>
      <w:pPr>
        <w:pStyle w:val="FirstParagraph"/>
      </w:pPr>
      <w:r>
        <w:rPr>
          <w:bCs/>
          <w:b/>
        </w:rPr>
        <w:t xml:space="preserve">A. The Body as a Site of Memory</w:t>
      </w:r>
      <w:r>
        <w:br/>
      </w:r>
      <w:r>
        <w:t xml:space="preserve">Many photographs focus on the human body—scarred, tired, or celebrating. In Sudan Khartoum, the physical presence of individuals serves as proof of existence in a landscape where erasure is a political tool. Portraits often convey stoicism and dignity rather than just victimhood.</w:t>
      </w:r>
    </w:p>
    <w:p>
      <w:pPr>
        <w:pStyle w:val="BodyText"/>
      </w:pPr>
      <w:r>
        <w:rPr>
          <w:bCs/>
          <w:b/>
        </w:rPr>
        <w:t xml:space="preserve">B. Displacement and Domestic Space</w:t>
      </w:r>
      <w:r>
        <w:br/>
      </w:r>
      <w:r>
        <w:t xml:space="preserve">Images frequently depict makeshift camps, abandoned homes, and the interiors of displacement centers. These photographs humanize statistics by showing personal artifacts—children’s toys, old photographs within frames—creating an intimate connection between the viewer in Sudan Khartoum or elsewhere and the subject.</w:t>
      </w:r>
    </w:p>
    <w:p>
      <w:pPr>
        <w:pStyle w:val="BodyText"/>
      </w:pPr>
      <w:r>
        <w:rPr>
          <w:bCs/>
          <w:b/>
        </w:rPr>
        <w:t xml:space="preserve">C. Digital Activism</w:t>
      </w:r>
      <w:r>
        <w:br/>
      </w:r>
      <w:r>
        <w:t xml:space="preserve">The</w:t>
      </w:r>
      <w:r>
        <w:t xml:space="preserve"> </w:t>
      </w:r>
      <w:r>
        <w:rPr>
          <w:bCs/>
          <w:b/>
        </w:rPr>
        <w:t xml:space="preserve">photographer</w:t>
      </w:r>
      <w:r>
        <w:t xml:space="preserve"> </w:t>
      </w:r>
      <w:r>
        <w:t xml:space="preserve">today is often a citizen journalist. Smartphone photography has democratized visual documentation in Sudan Khartoum, allowing for real-time dissemination of events that traditional media may overlook or censor.</w:t>
      </w:r>
    </w:p>
    <w:p>
      <w:pPr>
        <w:pStyle w:val="BlockText"/>
      </w:pPr>
      <w:r>
        <w:t xml:space="preserve">"To photograph in Sudan Khartoum is to hold a mirror to the world’s conscience, while simultaneously shielding one’s own eyes from the harsh reflection." — Anonymous Field Photographer</w:t>
      </w:r>
    </w:p>
    <w:bookmarkEnd w:id="25"/>
    <w:bookmarkStart w:id="26" w:name="societal-impact-digital-advocacy"/>
    <w:p>
      <w:pPr>
        <w:pStyle w:val="Heading2"/>
      </w:pPr>
      <w:r>
        <w:t xml:space="preserve">Societal Impact &amp; Digital Advocacy</w:t>
      </w:r>
    </w:p>
    <w:p>
      <w:pPr>
        <w:pStyle w:val="FirstParagraph"/>
      </w:pPr>
      <w:r>
        <w:t xml:space="preserve">The impact of visual documentation in Sudan Khartoum extends beyond academic interest. These images serve as evidence for human rights organizations, influencing international policy and humanitarian aid distribution. Furthermore, they play a crucial role in digital advocacy campaigns.</w:t>
      </w:r>
    </w:p>
    <w:p>
      <w:pPr>
        <w:pStyle w:val="BodyText"/>
      </w:pPr>
      <w:r>
        <w:t xml:space="preserve">Social media algorithms often suppress content related to sensitive conflicts. Therefore, photographers must employ strategic tagging and narrative framing to ensure their work reaches a global audience. This digital activism helps counter disinformation campaigns that are prevalent in the region. By verifying images through geolocation and metadata analysis, the photographic community in Sudan Khartoum contributes to information integrity.</w:t>
      </w:r>
    </w:p>
    <w:bookmarkEnd w:id="26"/>
    <w:bookmarkStart w:id="27" w:name="conclusion"/>
    <w:p>
      <w:pPr>
        <w:pStyle w:val="Heading2"/>
      </w:pPr>
      <w:r>
        <w:t xml:space="preserve">Conclusion</w:t>
      </w:r>
    </w:p>
    <w:p>
      <w:pPr>
        <w:pStyle w:val="FirstParagraph"/>
      </w:pPr>
      <w:r>
        <w:t xml:space="preserve">The role of the photographer in Sudan Khartoum is multifaceted: they are witnesses, archivists, advocates, and healers. This presentation concludes that visual media is indispensable for understanding the nuance of the crisis in Sudan Khartoum. It moves beyond headlines to provide a human-centered narrative.</w:t>
      </w:r>
    </w:p>
    <w:p>
      <w:pPr>
        <w:pStyle w:val="BodyText"/>
      </w:pPr>
      <w:r>
        <w:t xml:space="preserve">We recommend:</w:t>
      </w:r>
    </w:p>
    <w:p>
      <w:pPr>
        <w:numPr>
          <w:ilvl w:val="0"/>
          <w:numId w:val="1003"/>
        </w:numPr>
        <w:pStyle w:val="Compact"/>
      </w:pPr>
      <w:r>
        <w:rPr>
          <w:bCs/>
          <w:b/>
        </w:rPr>
        <w:t xml:space="preserve">Safety Training:</w:t>
      </w:r>
      <w:r>
        <w:t xml:space="preserve"> </w:t>
      </w:r>
      <w:r>
        <w:t xml:space="preserve">Enhanced protocols for digital security and physical safety for photographers.</w:t>
      </w:r>
    </w:p>
    <w:p>
      <w:pPr>
        <w:numPr>
          <w:ilvl w:val="0"/>
          <w:numId w:val="1003"/>
        </w:numPr>
        <w:pStyle w:val="Compact"/>
      </w:pPr>
      <w:r>
        <w:rPr>
          <w:bCs/>
          <w:b/>
        </w:rPr>
        <w:t xml:space="preserve">Ethical Guidelines:</w:t>
      </w:r>
      <w:r>
        <w:t xml:space="preserve"> </w:t>
      </w:r>
      <w:r>
        <w:t xml:space="preserve">Development of community-led ethical frameworks specific to the Sudanese context.</w:t>
      </w:r>
    </w:p>
    <w:p>
      <w:pPr>
        <w:numPr>
          <w:ilvl w:val="0"/>
          <w:numId w:val="1003"/>
        </w:numPr>
        <w:pStyle w:val="Compact"/>
      </w:pPr>
      <w:r>
        <w:rPr>
          <w:bCs/>
          <w:b/>
        </w:rPr>
        <w:t xml:space="preserve">Digital Preservation:</w:t>
      </w:r>
      <w:r>
        <w:t xml:space="preserve"> </w:t>
      </w:r>
      <w:r>
        <w:t xml:space="preserve">Secure, decentralized archiving systems to protect these images from deletion or manipulation.</w:t>
      </w:r>
    </w:p>
    <w:p>
      <w:pPr>
        <w:pStyle w:val="FirstParagraph"/>
      </w:pPr>
      <w:r>
        <w:t xml:space="preserve">The photographs taken in Sudan Khartoum are not just records of destruction; they are testaments to survival. They remind us that even in the darkest hours, the human spirit seeks expression. The photographer provides the window through which we can see, understand, and ultimately empathize with this reality.</w:t>
      </w:r>
    </w:p>
    <w:bookmarkEnd w:id="27"/>
    <w:bookmarkStart w:id="28" w:name="references-selected-works"/>
    <w:p>
      <w:pPr>
        <w:pStyle w:val="Heading2"/>
      </w:pPr>
      <w:r>
        <w:t xml:space="preserve">References &amp; Selected Works</w:t>
      </w:r>
    </w:p>
    <w:p>
      <w:pPr>
        <w:pStyle w:val="FirstParagraph"/>
      </w:pPr>
      <w:r>
        <w:t xml:space="preserve">1. Al-Amin, H. (2023). *Shadows of the Nile: Visual Journalism in Crisis*. Khartoum University Press.</w:t>
      </w:r>
      <w:r>
        <w:br/>
      </w:r>
      <w:r>
        <w:t xml:space="preserve">2. BBC News Monitoring Unit (2024). *Verification Protocols for Conflict Imagery*.</w:t>
      </w:r>
      <w:r>
        <w:br/>
      </w:r>
      <w:r>
        <w:t xml:space="preserve">3. Human Rights Watch Report on Civilian Protection in Sudan.</w:t>
      </w:r>
      <w:r>
        <w:br/>
      </w:r>
      <w:r>
        <w:t xml:space="preserve">4. Selected Visual Archive from the Sudanese Photographers Union.</w:t>
      </w:r>
    </w:p>
    <w:bookmarkEnd w:id="28"/>
    <w:bookmarkStart w:id="29" w:name="X78610a6a51fc7ab3aaeade7c04b700b417af657"/>
    <w:p>
      <w:pPr>
        <w:pStyle w:val="Heading4"/>
      </w:pPr>
      <w:r>
        <w:t xml:space="preserve">Presentation Prepared For Academic Review</w:t>
      </w:r>
    </w:p>
    <w:p>
      <w:pPr>
        <w:pStyle w:val="FirstParagraph"/>
      </w:pPr>
      <w:r>
        <w:rPr>
          <w:bCs/>
          <w:b/>
        </w:rPr>
        <w:t xml:space="preserve">Affiliation:</w:t>
      </w:r>
      <w:r>
        <w:t xml:space="preserve"> </w:t>
      </w:r>
      <w:r>
        <w:t xml:space="preserve">Department of Visual Anthropology &amp; Media Studies</w:t>
      </w:r>
      <w:r>
        <w:br/>
      </w:r>
      <w:r>
        <w:t xml:space="preserve">Location Focus: Sudan Khartoum</w:t>
      </w:r>
      <w:r>
        <w:br/>
      </w:r>
      <w:r>
        <w:t xml:space="preserve">Topic: The Photographer as Historical Agent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Visualizing Resilience: The Role of the Photographer in Sudan Khartoum</dc:title>
  <dc:creator/>
  <dc:language>en</dc:language>
  <cp:keywords/>
  <dcterms:created xsi:type="dcterms:W3CDTF">2026-07-29T16:42:00Z</dcterms:created>
  <dcterms:modified xsi:type="dcterms:W3CDTF">2026-07-29T16:42:00Z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