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Photographer</w:t>
      </w:r>
      <w:r>
        <w:t xml:space="preserve"> </w:t>
      </w:r>
      <w:r>
        <w:t xml:space="preserve">in</w:t>
      </w:r>
      <w:r>
        <w:t xml:space="preserve"> </w:t>
      </w:r>
      <w:r>
        <w:t xml:space="preserve">Turkey</w:t>
      </w:r>
      <w:r>
        <w:t xml:space="preserve"> </w:t>
      </w:r>
      <w:r>
        <w:t xml:space="preserve">Istanbul</w:t>
      </w:r>
    </w:p>
    <w:bookmarkStart w:id="31" w:name="Xce30a2c598c24dabef58433ec5898f7c3ffeea7"/>
    <w:p>
      <w:pPr>
        <w:pStyle w:val="Heading1"/>
      </w:pPr>
      <w:r>
        <w:t xml:space="preserve">The Photographer as Cultural Mediator:</w:t>
      </w:r>
      <w:r>
        <w:br/>
      </w:r>
      <w:r>
        <w:t xml:space="preserve">Navigating Identity and Memory in Turkey Istanbul</w:t>
      </w:r>
    </w:p>
    <w:p>
      <w:pPr>
        <w:pStyle w:val="FirstParagraph"/>
      </w:pPr>
      <w:r>
        <w:rPr>
          <w:bCs/>
          <w:b/>
        </w:rPr>
        <w:t xml:space="preserve">Presentation Type:</w:t>
      </w:r>
      <w:r>
        <w:t xml:space="preserve"> </w:t>
      </w:r>
      <w:r>
        <w:t xml:space="preserve">Academic Poster Presentation</w:t>
      </w:r>
      <w:r>
        <w:br/>
      </w:r>
      <w:r>
        <w:rPr>
          <w:bCs/>
          <w:b/>
        </w:rPr>
        <w:t xml:space="preserve">Draft Author:</w:t>
      </w:r>
      <w:r>
        <w:t xml:space="preserve"> </w:t>
      </w:r>
      <w:r>
        <w:t xml:space="preserve">Research Unit on Visual Anthropology &amp; Photographic Studies</w:t>
      </w:r>
      <w:r>
        <w:br/>
      </w:r>
      <w:r>
        <w:rPr>
          <w:bCs/>
          <w:b/>
        </w:rPr>
        <w:t xml:space="preserve">Date:</w:t>
      </w:r>
      <w:r>
        <w:t xml:space="preserve"> </w:t>
      </w:r>
      <w:r>
        <w:t xml:space="preserve">October 2023</w:t>
      </w:r>
    </w:p>
    <w:bookmarkStart w:id="20" w:name="b"/>
    <w:p>
      <w:pPr>
        <w:pStyle w:val="Heading2"/>
      </w:pPr>
      <w:r>
        <w:t xml:space="preserve">B</w:t>
      </w:r>
    </w:p>
    <w:p>
      <w:pPr>
        <w:pStyle w:val="FirstParagraph"/>
      </w:pPr>
      <w:r>
        <w:t xml:space="preserve">This academic presentation explores the complex role of the photographer within the specific socio-cultural fabric of Turkey Istanbul. As a city that straddles continents and epochs, Istanbul serves as a unique laboratory for photographic theory. This study argues that the photographer in this context is not merely an observer but a critical cultural mediator who negotiates between historical legacy and rapid modernization. Through an analysis of both historical archives and contemporary practices, we examine how the lens captures the dual identity of Turkey Istanbul, balancing Ottoman nostalgia with secular modernity.</w:t>
      </w:r>
    </w:p>
    <w:bookmarkEnd w:id="20"/>
    <w:bookmarkStart w:id="21" w:name="i"/>
    <w:p>
      <w:pPr>
        <w:pStyle w:val="Heading2"/>
      </w:pPr>
      <w:r>
        <w:t xml:space="preserve">I</w:t>
      </w:r>
    </w:p>
    <w:p>
      <w:pPr>
        <w:pStyle w:val="FirstParagraph"/>
      </w:pPr>
      <w:r>
        <w:t xml:space="preserve">Turkey Istanbul is often described as the meeting point of East and West. However, for the academic researcher focusing on visual culture, this duality presents a profound challenge and opportunity for the photographer. The city is characterized by its layered history, where Byzantine cisterns lie beneath Ottoman mosques, which in turn stand amidst high-rise apartments reflecting European architectural trends.</w:t>
      </w:r>
    </w:p>
    <w:p>
      <w:pPr>
        <w:pStyle w:val="BodyText"/>
      </w:pPr>
      <w:r>
        <w:t xml:space="preserve">In this dense urban environment, the act of taking a photograph is an act of selection and framing. For the photographer working in Turkey Istanbul, every frame becomes a debate about what constitutes "authentic" Turkish identity. Is it the traditional street life found in neighborhoods like Balat or Beyoğlu? Or is it the sterile efficiency of new commercial districts? This poster presentation outlines three key dimensions through which we analyze the work of photographers in this region: historical documentation, social realism, and aesthetic abstraction.</w:t>
      </w:r>
    </w:p>
    <w:bookmarkEnd w:id="21"/>
    <w:bookmarkStart w:id="22" w:name="h"/>
    <w:p>
      <w:pPr>
        <w:pStyle w:val="Heading2"/>
      </w:pPr>
      <w:r>
        <w:t xml:space="preserve">H</w:t>
      </w:r>
    </w:p>
    <w:p>
      <w:pPr>
        <w:pStyle w:val="FirstParagraph"/>
      </w:pPr>
      <w:r>
        <w:t xml:space="preserve">To understand the contemporary photographer in Turkey Istanbul, one must first acknowledge the colonial origins of photography in the region. Early photographs taken by European travelers and diplomats often served to exoticize the Ottoman subject. These images constructed a "gaze" that viewed Istanbul as an object of curiosity rather than a living metropolis.</w:t>
      </w:r>
    </w:p>
    <w:p>
      <w:pPr>
        <w:pStyle w:val="BodyText"/>
      </w:pPr>
      <w:r>
        <w:t xml:space="preserve">The transition to modern Turkey under Mustafa Kemal Atatürk introduced new visual mandates. The photographer was tasked with documenting the birth of a secular, republican nation. This era saw the rise of state-sponsored photography which emphasized progress, industrialization, and Westernization. However, this top-down approach often ignored the rural and traditional aspects of Turkish life that persisted in Istanbul’s sprawling peripheries.</w:t>
      </w:r>
    </w:p>
    <w:p>
      <w:pPr>
        <w:pStyle w:val="BodyText"/>
      </w:pPr>
      <w:r>
        <w:t xml:space="preserve">Today’s academic inquiry into the photographer in Turkey Istanbul seeks to deconstruct these historical layers. We analyze how contemporary artists reclaim the camera from its colonial and nationalist histories, using it instead as a tool for personal expression and critical social commentary.</w:t>
      </w:r>
    </w:p>
    <w:bookmarkEnd w:id="22"/>
    <w:bookmarkStart w:id="23" w:name="m"/>
    <w:p>
      <w:pPr>
        <w:pStyle w:val="Heading2"/>
      </w:pPr>
      <w:r>
        <w:t xml:space="preserve">M</w:t>
      </w:r>
    </w:p>
    <w:p>
      <w:pPr>
        <w:pStyle w:val="FirstParagraph"/>
      </w:pPr>
      <w:r>
        <w:t xml:space="preserve">This presentation employs a methodology of visual ethnography. We have selected case studies from three distinct groups of photographers active in Turkey Istanbul:</w:t>
      </w:r>
    </w:p>
    <w:p>
      <w:pPr>
        <w:numPr>
          <w:ilvl w:val="0"/>
          <w:numId w:val="1001"/>
        </w:numPr>
        <w:pStyle w:val="Compact"/>
      </w:pPr>
      <w:r>
        <w:rPr>
          <w:bCs/>
          <w:b/>
        </w:rPr>
        <w:t xml:space="preserve">The Historians:</w:t>
      </w:r>
      <w:r>
        <w:t xml:space="preserve"> </w:t>
      </w:r>
      <w:r>
        <w:t xml:space="preserve">Photographers who engage with the city’s archives, creating new works that dialogue with historical images.</w:t>
      </w:r>
    </w:p>
    <w:p>
      <w:pPr>
        <w:numPr>
          <w:ilvl w:val="0"/>
          <w:numId w:val="1001"/>
        </w:numPr>
        <w:pStyle w:val="Compact"/>
      </w:pPr>
      <w:r>
        <w:rPr>
          <w:bCs/>
          <w:b/>
        </w:rPr>
        <w:t xml:space="preserve">The Documentarians:</w:t>
      </w:r>
      <w:r>
        <w:t xml:space="preserve"> </w:t>
      </w:r>
      <w:r>
        <w:t xml:space="preserve">Journalists and social photographers who focus on the daily lives of Istanbulites, particularly in marginalized communities.</w:t>
      </w:r>
    </w:p>
    <w:p>
      <w:pPr>
        <w:numPr>
          <w:ilvl w:val="0"/>
          <w:numId w:val="1001"/>
        </w:numPr>
        <w:pStyle w:val="Compact"/>
      </w:pPr>
      <w:r>
        <w:rPr>
          <w:bCs/>
          <w:b/>
        </w:rPr>
        <w:t xml:space="preserve">The Aestheticists:</w:t>
      </w:r>
      <w:r>
        <w:t xml:space="preserve"> </w:t>
      </w:r>
      <w:r>
        <w:t xml:space="preserve">Artists who use the city’s geometry, light, and decay to create abstract compositions that transcend specific political narratives.</w:t>
      </w:r>
    </w:p>
    <w:bookmarkEnd w:id="23"/>
    <w:bookmarkStart w:id="27" w:name="f"/>
    <w:p>
      <w:pPr>
        <w:pStyle w:val="Heading2"/>
      </w:pPr>
      <w:r>
        <w:t xml:space="preserve">F</w:t>
      </w:r>
    </w:p>
    <w:bookmarkStart w:id="24" w:name="X8a406e3ad5c837f30a11b474b2b54a25da343f5"/>
    <w:p>
      <w:pPr>
        <w:pStyle w:val="Heading3"/>
      </w:pPr>
      <w:r>
        <w:t xml:space="preserve">1. Navigating Gentrification and Displacement</w:t>
      </w:r>
    </w:p>
    <w:p>
      <w:pPr>
        <w:pStyle w:val="FirstParagraph"/>
      </w:pPr>
      <w:r>
        <w:t xml:space="preserve">A central theme emerging from our research is the impact of gentrification on Istanbul’s neighborhoods. In areas like Karaköy and Cihangir, the photographer plays a crucial role in documenting displacement. The contrast between preserved heritage buildings and the influx of luxury cafes creates a visual tension. The photographer captures this friction, often highlighting the melancholy (</w:t>
      </w:r>
      <w:r>
        <w:rPr>
          <w:iCs/>
          <w:i/>
        </w:rPr>
        <w:t xml:space="preserve">hüzün</w:t>
      </w:r>
      <w:r>
        <w:t xml:space="preserve">) that Orhan Pamuk famously described as intrinsic to Istanbul.</w:t>
      </w:r>
    </w:p>
    <w:bookmarkEnd w:id="24"/>
    <w:bookmarkStart w:id="25" w:name="gender-and-public-space"/>
    <w:p>
      <w:pPr>
        <w:pStyle w:val="Heading3"/>
      </w:pPr>
      <w:r>
        <w:t xml:space="preserve">2. Gender and Public Space</w:t>
      </w:r>
    </w:p>
    <w:p>
      <w:pPr>
        <w:pStyle w:val="FirstParagraph"/>
      </w:pPr>
      <w:r>
        <w:t xml:space="preserve">We also examine how female photographers in Turkey Istanbul navigate public space. While male photographers have historically dominated the street photography genre, women artists are reshaping the visual narrative by focusing on intimate, domestic spaces or by challenging the male gaze in public areas. Their work provides a counter-narrative to traditional representations of Turkish society.</w:t>
      </w:r>
    </w:p>
    <w:bookmarkEnd w:id="25"/>
    <w:bookmarkStart w:id="26" w:name="digital-photography-and-social-media"/>
    <w:p>
      <w:pPr>
        <w:pStyle w:val="Heading3"/>
      </w:pPr>
      <w:r>
        <w:t xml:space="preserve">3. Digital Photography and Social Media</w:t>
      </w:r>
    </w:p>
    <w:p>
      <w:pPr>
        <w:pStyle w:val="FirstParagraph"/>
      </w:pPr>
      <w:r>
        <w:t xml:space="preserve">The rise of social media has democratized photography in Turkey Istanbul. Instagram has become an alternative gallery space where young photographers curate their own versions of the city. This phenomenon allows for a more decentralized and diverse representation of Istanbul, moving away from the monolithic view often presented by mainstream media.</w:t>
      </w:r>
    </w:p>
    <w:bookmarkEnd w:id="26"/>
    <w:bookmarkEnd w:id="27"/>
    <w:bookmarkStart w:id="28" w:name="d"/>
    <w:p>
      <w:pPr>
        <w:pStyle w:val="Heading2"/>
      </w:pPr>
      <w:r>
        <w:t xml:space="preserve">D</w:t>
      </w:r>
    </w:p>
    <w:p>
      <w:pPr>
        <w:pStyle w:val="FirstParagraph"/>
      </w:pPr>
      <w:r>
        <w:t xml:space="preserve">The role of the photographer in Turkey Istanbul is not without ethical complexities. Questions of consent, representation, and exploitation remain prevalent. The camera can be an intrusive tool in a society that values privacy within the home but exposes itself publicly. Furthermore, political pressures in Turkey have sometimes led to self-censorship among journalists and artists.</w:t>
      </w:r>
    </w:p>
    <w:p>
      <w:pPr>
        <w:pStyle w:val="BodyText"/>
      </w:pPr>
      <w:r>
        <w:t xml:space="preserve">However, these challenges also fuel creativity. The constraint of censorship often leads to metaphorical and symbolic visual languages. The photographer becomes a cryptographer of reality, embedding critical messages within aesthetically pleasing or seemingly innocuous images.</w:t>
      </w:r>
    </w:p>
    <w:bookmarkEnd w:id="28"/>
    <w:bookmarkStart w:id="29" w:name="c"/>
    <w:p>
      <w:pPr>
        <w:pStyle w:val="Heading2"/>
      </w:pPr>
      <w:r>
        <w:t xml:space="preserve">C</w:t>
      </w:r>
    </w:p>
    <w:p>
      <w:pPr>
        <w:pStyle w:val="FirstParagraph"/>
      </w:pPr>
      <w:r>
        <w:t xml:space="preserve">In conclusion, the photographer in Turkey Istanbul is a vital figure in the construction of collective memory. They are not just recording images; they are interpreting the soul of a city that is constantly reinventing itself. By examining their work, we gain insight into broader sociological trends such as secularization, urbanization, and globalization.</w:t>
      </w:r>
    </w:p>
    <w:p>
      <w:pPr>
        <w:pStyle w:val="BodyText"/>
      </w:pPr>
      <w:r>
        <w:t xml:space="preserve">This poster presentation advocates for further interdisciplinary research combining photography studies with sociology and history. Only by understanding the specific context of Turkey Istanbul can we fully appreciate the nuances of photographic art produced there. The photographer serves as a bridge between past and future, offering us a mirror in which to see ourselves more clearly.</w:t>
      </w:r>
    </w:p>
    <w:bookmarkEnd w:id="29"/>
    <w:bookmarkStart w:id="30" w:name="r"/>
    <w:p>
      <w:pPr>
        <w:pStyle w:val="Heading2"/>
      </w:pPr>
      <w:r>
        <w:t xml:space="preserve">R</w:t>
      </w:r>
    </w:p>
    <w:p>
      <w:pPr>
        <w:numPr>
          <w:ilvl w:val="0"/>
          <w:numId w:val="1002"/>
        </w:numPr>
        <w:pStyle w:val="Compact"/>
      </w:pPr>
      <w:r>
        <w:t xml:space="preserve">Pamuk, O. (2003). *Istanbul: Memories and the City*. Alfred A. Knopf.</w:t>
      </w:r>
    </w:p>
    <w:p>
      <w:pPr>
        <w:numPr>
          <w:ilvl w:val="0"/>
          <w:numId w:val="1002"/>
        </w:numPr>
        <w:pStyle w:val="Compact"/>
      </w:pPr>
      <w:r>
        <w:t xml:space="preserve">Turan, S. (2015). *Photography and Power in Turkey*. Istanbul Bilgi University Press.</w:t>
      </w:r>
    </w:p>
    <w:p>
      <w:pPr>
        <w:numPr>
          <w:ilvl w:val="0"/>
          <w:numId w:val="1002"/>
        </w:numPr>
        <w:pStyle w:val="Compact"/>
      </w:pPr>
      <w:r>
        <w:t xml:space="preserve">Mitchell, W. J. T. (2005). *Picture Theory: Essays on Verbal and Visual Representation*. University of Chicago Press.</w:t>
      </w:r>
    </w:p>
    <w:p>
      <w:pPr>
        <w:numPr>
          <w:ilvl w:val="0"/>
          <w:numId w:val="1002"/>
        </w:numPr>
        <w:pStyle w:val="Compact"/>
      </w:pPr>
      <w:r>
        <w:t xml:space="preserve">Various Contemporary Exhibitions at Istanbul Modern and Sakıp Sabancı Museum archives regarding urban photography projects.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Photographer in Turkey Istanbul</dc:title>
  <dc:creator/>
  <dc:language>en</dc:language>
  <cp:keywords/>
  <dcterms:created xsi:type="dcterms:W3CDTF">2026-07-29T12:32:13Z</dcterms:created>
  <dcterms:modified xsi:type="dcterms:W3CDTF">2026-07-29T12:32:13Z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