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Uganda-Kampala</w:t>
      </w:r>
    </w:p>
    <w:bookmarkStart w:id="20" w:name="Xebc9b310026931a76f775c89bb3133894ab4dd6"/>
    <w:p>
      <w:pPr>
        <w:pStyle w:val="Heading1"/>
      </w:pPr>
      <w:r>
        <w:t xml:space="preserve">The Photographer as Archivist, Advocate, and Agent of Change in Uganda-Kampala</w:t>
      </w:r>
    </w:p>
    <w:p>
      <w:pPr>
        <w:pStyle w:val="FirstParagraph"/>
      </w:pPr>
      <w:r>
        <w:rPr>
          <w:bCs/>
          <w:b/>
        </w:rPr>
        <w:t xml:space="preserve">A Poster Presentation for Academic Symposiums on Visual Anthropology and Urban Studies</w:t>
      </w:r>
    </w:p>
    <w:p>
      <w:pPr>
        <w:pStyle w:val="BodyText"/>
      </w:pPr>
      <w:r>
        <w:rPr>
          <w:iCs/>
          <w:i/>
        </w:rPr>
        <w:t xml:space="preserve">Focusing on the intersection of modern documentary practice, urban identity formation, and socio-political narrative construction within the capital city.</w:t>
      </w:r>
    </w:p>
    <w:bookmarkEnd w:id="20"/>
    <w:bookmarkStart w:id="21" w:name="abstract"/>
    <w:p>
      <w:pPr>
        <w:pStyle w:val="Heading2"/>
      </w:pPr>
      <w:r>
        <w:t xml:space="preserve">Abstract</w:t>
      </w:r>
    </w:p>
    <w:p>
      <w:pPr>
        <w:pStyle w:val="FirstParagraph"/>
      </w:pPr>
      <w:r>
        <w:t xml:space="preserve">This poster presentation explores the critical evolution of the role of the photographer in Uganda-Kampala. As Kampala undergoes rapid urbanization and digital transformation, the function of photography shifts from mere documentation to active cultural mediation. This study argues that photographers operating within this specific geographic and socio-political context serve three primary functions: archivist of vanishing heritage, advocate for marginalized communities, and agent of social cohesion. By analyzing contemporary visual works produced in Uganda-Kampala, we demonstrate how the photographic medium bridges the gap between traditional Baganda customs and modern metropolitan life. The findings suggest that photography is not just a passive recording tool but an active participant in shaping the national identity and urban narrative of Uganda.</w:t>
      </w:r>
    </w:p>
    <w:bookmarkEnd w:id="21"/>
    <w:bookmarkStart w:id="22" w:name="Xd6d3d35bcfe19d1c4bac4c2785673ab1c8220bf"/>
    <w:p>
      <w:pPr>
        <w:pStyle w:val="Heading2"/>
      </w:pPr>
      <w:r>
        <w:t xml:space="preserve">1. Introduction: The Context of Uganda-Kampala</w:t>
      </w:r>
    </w:p>
    <w:p>
      <w:pPr>
        <w:pStyle w:val="FirstParagraph"/>
      </w:pPr>
      <w:r>
        <w:t xml:space="preserve">Kampala, the capital city of Uganda, represents a unique microcosm of African urbanization. It is a city characterized by vibrant street life, deep-rooted historical significance as the seat of the Kabaka (King) and the Buganda Kingdom, and a rapidly growing tech-savvy youth population. In this dynamic environment, photography has become ubiquitous. However, academic inquiry into how this visual medium interacts with local culture remains under-explored in broader international discourse.</w:t>
      </w:r>
    </w:p>
    <w:p>
      <w:pPr>
        <w:pStyle w:val="BodyText"/>
      </w:pPr>
      <w:r>
        <w:t xml:space="preserve">The term "Uganda-Kampala" is used here to denote not just the physical location, but the specific socio-political atmosphere and cultural hybridity that defines life in the city. Within this context, every click of a camera shutter captures more than light; it captures tension between tradition and modernity, poverty and resilience, silence and political expression.</w:t>
      </w:r>
    </w:p>
    <w:bookmarkEnd w:id="22"/>
    <w:bookmarkStart w:id="23" w:name="Xc36310476666027b058f93094b4c65212495655"/>
    <w:p>
      <w:pPr>
        <w:pStyle w:val="Heading2"/>
      </w:pPr>
      <w:r>
        <w:t xml:space="preserve">2. Methodology: Visual Ethnography in the Capital</w:t>
      </w:r>
    </w:p>
    <w:p>
      <w:pPr>
        <w:pStyle w:val="FirstParagraph"/>
      </w:pPr>
      <w:r>
        <w:t xml:space="preserve">This presentation is based on a mixed-methods approach combining visual ethnography with interviews of twenty (20) prominent photographers working in Uganda-Kampala. These subjects range from freelance street photographers to institutional photojournalists associated with NGOs and government bodies.</w:t>
      </w:r>
    </w:p>
    <w:p>
      <w:pPr>
        <w:numPr>
          <w:ilvl w:val="0"/>
          <w:numId w:val="1001"/>
        </w:numPr>
        <w:pStyle w:val="Compact"/>
      </w:pPr>
      <w:r>
        <w:rPr>
          <w:bCs/>
          <w:b/>
        </w:rPr>
        <w:t xml:space="preserve">Visual Analysis:</w:t>
      </w:r>
      <w:r>
        <w:t xml:space="preserve"> </w:t>
      </w:r>
      <w:r>
        <w:t xml:space="preserve">Critical examination of 100 key photographic works produced between 2015 and 2023 that explicitly feature Kampala’s urban landscapes or social dynamics.</w:t>
      </w:r>
    </w:p>
    <w:p>
      <w:pPr>
        <w:numPr>
          <w:ilvl w:val="0"/>
          <w:numId w:val="1001"/>
        </w:numPr>
        <w:pStyle w:val="Compact"/>
      </w:pPr>
      <w:r>
        <w:rPr>
          <w:bCs/>
          <w:b/>
        </w:rPr>
        <w:t xml:space="preserve">Semi-Structured Interviews:</w:t>
      </w:r>
      <w:r>
        <w:t xml:space="preserve"> </w:t>
      </w:r>
      <w:r>
        <w:t xml:space="preserve">Discussions focused on the photographer's intent, ethical considerations, and perceived impact of their work on public perception in Uganda-Kampala.</w:t>
      </w:r>
    </w:p>
    <w:p>
      <w:pPr>
        <w:numPr>
          <w:ilvl w:val="0"/>
          <w:numId w:val="1001"/>
        </w:numPr>
        <w:pStyle w:val="Compact"/>
      </w:pPr>
      <w:r>
        <w:t xml:space="preserve">Audience Reception Studies:&gt; Small-scale surveys conducted at photography exhibitions in Kampala to gauge how local audiences interpret these images.</w:t>
      </w:r>
    </w:p>
    <w:bookmarkEnd w:id="23"/>
    <w:bookmarkStart w:id="24" w:name="Xeeb3021284df488f5baa1ad04b5c32410f5faa3"/>
    <w:p>
      <w:pPr>
        <w:pStyle w:val="Heading2"/>
      </w:pPr>
      <w:r>
        <w:t xml:space="preserve">3. The Photographer as Archivist of Heritage and Change</w:t>
      </w:r>
    </w:p>
    <w:p>
      <w:pPr>
        <w:pStyle w:val="FirstParagraph"/>
      </w:pPr>
      <w:r>
        <w:t xml:space="preserve">The first major finding is the role of the photographer in preserving what is often termed "intangible cultural heritage" amidst physical urban sprawl. In Uganda-Kampala, traditional structures are rapidly being replaced by high-rise buildings and modern infrastructure. The Photographer acts as a visual historian.</w:t>
      </w:r>
    </w:p>
    <w:p>
      <w:pPr>
        <w:pStyle w:val="BodyText"/>
      </w:pPr>
      <w:r>
        <w:t xml:space="preserve">For instance, images capturing the interactions between citizens at the Namirembe Cathedral versus those in the new KICC towers highlight a spatial dialectic. Photographers document how traditional attire, such as the Goma (wrapped cloth), coexists with contemporary fashion. These images serve as crucial archival records for future generations of Ugandans who may find themselves disconnected from their historical roots due to rapid globalization.</w:t>
      </w:r>
    </w:p>
    <w:p>
      <w:pPr>
        <w:pStyle w:val="BodyText"/>
      </w:pPr>
      <w:r>
        <w:rPr>
          <w:iCs/>
          <w:i/>
        </w:rPr>
        <w:t xml:space="preserve">Key Insight:</w:t>
      </w:r>
      <w:r>
        <w:t xml:space="preserve"> </w:t>
      </w:r>
      <w:r>
        <w:t xml:space="preserve">Without the intervention of the photographer, significant nuances of daily life in Uganda-Kampala would be lost to the erasure caused by urban redevelopment.</w:t>
      </w:r>
    </w:p>
    <w:bookmarkEnd w:id="24"/>
    <w:bookmarkStart w:id="25" w:name="advocacy-giving-voice-to-the-margins"/>
    <w:p>
      <w:pPr>
        <w:pStyle w:val="Heading2"/>
      </w:pPr>
      <w:r>
        <w:t xml:space="preserve">4. Advocacy: Giving Voice to the Margins</w:t>
      </w:r>
    </w:p>
    <w:p>
      <w:pPr>
        <w:pStyle w:val="FirstParagraph"/>
      </w:pPr>
      <w:r>
        <w:t xml:space="preserve">The second function identified is advocacy. In many instances, photographers in Uganda-Kampala work on assignment for non-governmental organizations (NGOs) focusing on public health, education, and gender rights. However, even commercial and artistic photographers engage in "soft advocacy" by highlighting social issues.</w:t>
      </w:r>
    </w:p>
    <w:p>
      <w:pPr>
        <w:numPr>
          <w:ilvl w:val="0"/>
          <w:numId w:val="1002"/>
        </w:numPr>
        <w:pStyle w:val="Compact"/>
      </w:pPr>
      <w:r>
        <w:rPr>
          <w:bCs/>
          <w:b/>
        </w:rPr>
        <w:t xml:space="preserve">Socio-Economic Visibility:</w:t>
      </w:r>
      <w:r>
        <w:t xml:space="preserve"> </w:t>
      </w:r>
      <w:r>
        <w:t xml:space="preserve">Photography brings visibility to the informal sector—market traders at Owino Market or boda-boda (motorcycle taxi) riders—who are the backbone of Kampala’s economy but often overlooked in official statistics.</w:t>
      </w:r>
    </w:p>
    <w:p>
      <w:pPr>
        <w:numPr>
          <w:ilvl w:val="0"/>
          <w:numId w:val="1002"/>
        </w:numPr>
        <w:pStyle w:val="Compact"/>
      </w:pPr>
      <w:r>
        <w:rPr>
          <w:bCs/>
          <w:b/>
        </w:rPr>
        <w:t xml:space="preserve">Gender Representation:</w:t>
      </w:r>
      <w:r>
        <w:t xml:space="preserve"> </w:t>
      </w:r>
      <w:r>
        <w:t xml:space="preserve">Contemporary female photographers in Uganda-Kampala are challenging patriarchal narratives by showcasing women not just as victims, but as leaders, entrepreneurs, and cultural custodians.</w:t>
      </w:r>
    </w:p>
    <w:p>
      <w:pPr>
        <w:pStyle w:val="FirstParagraph"/>
      </w:pPr>
      <w:r>
        <w:t xml:space="preserve">This advocacy role transforms the Photographer from an observer to a participant. The images are designed to elicit empathy and spur policy discussion or charitable action within the local community.</w:t>
      </w:r>
    </w:p>
    <w:bookmarkEnd w:id="25"/>
    <w:bookmarkStart w:id="26" w:name="social-cohesion-and-digital-storytelling"/>
    <w:p>
      <w:pPr>
        <w:pStyle w:val="Heading2"/>
      </w:pPr>
      <w:r>
        <w:t xml:space="preserve">5. Social Cohesion and Digital Storytelling</w:t>
      </w:r>
    </w:p>
    <w:p>
      <w:pPr>
        <w:pStyle w:val="FirstParagraph"/>
      </w:pPr>
      <w:r>
        <w:t xml:space="preserve">In the age of social media, the dissemination of photography has changed radically in Uganda-Kampala. The rise of platforms like Instagram and Facebook has democratized image-making. Young Ugandans are now creating their own narratives about what it means to live in Kampala, bypassing traditional gatekeepers.</w:t>
      </w:r>
    </w:p>
    <w:p>
      <w:pPr>
        <w:pStyle w:val="BodyText"/>
      </w:pPr>
      <w:r>
        <w:t xml:space="preserve">This section explores how "The Photographer" is no longer just a professional but also a citizen-creator. These digital storytellers use photography to foster social cohesion by celebrating shared cultural moments—such as Independence Day celebrations or music festivals like Entebbe Road Festival. By circulating images that depict joy, unity, and diversity across tribal and religious lines in Uganda-Kampala, these photographers contribute to a narrative of national stability and unity.</w:t>
      </w:r>
    </w:p>
    <w:bookmarkEnd w:id="26"/>
    <w:bookmarkStart w:id="27" w:name="X8d6c39733131fe9aeecf6382d85f2b8f7f9b6c7"/>
    <w:p>
      <w:pPr>
        <w:pStyle w:val="Heading2"/>
      </w:pPr>
      <w:r>
        <w:t xml:space="preserve">6. Ethical Considerations in Visual Journalism</w:t>
      </w:r>
    </w:p>
    <w:p>
      <w:pPr>
        <w:pStyle w:val="FirstParagraph"/>
      </w:pPr>
      <w:r>
        <w:t xml:space="preserve">The presentation also addresses the ethical complexities faced by the Photographer in Uganda-Kampala. Issues regarding consent, exploitation, and the "poverty porn" trope are discussed extensively. The study highlights a growing consciousness among local photographers to engage in "participatory photography," where subjects are involved in the framing process.</w:t>
      </w:r>
    </w:p>
    <w:p>
      <w:pPr>
        <w:pStyle w:val="BodyText"/>
      </w:pPr>
      <w:r>
        <w:t xml:space="preserve">This shift ensures that the representation of people in Uganda-Kampala is authentic and respectful, avoiding sensationalism. It emphasizes dignity over despair, a crucial distinction for maintaining social trust between media practitioners and their communities.</w:t>
      </w:r>
    </w:p>
    <w:bookmarkEnd w:id="27"/>
    <w:bookmarkStart w:id="28" w:name="conclusion-the-future-lens"/>
    <w:p>
      <w:pPr>
        <w:pStyle w:val="Heading2"/>
      </w:pPr>
      <w:r>
        <w:t xml:space="preserve">7. Conclusion: The Future Lens</w:t>
      </w:r>
    </w:p>
    <w:p>
      <w:pPr>
        <w:pStyle w:val="FirstParagraph"/>
      </w:pPr>
      <w:r>
        <w:t xml:space="preserve">In conclusion, the role of the Photographer in Uganda-Kampala is multifaceted and indispensable. They are not merely recording events; they are constructing memory, advocating for justice, and fostering social dialogue.</w:t>
      </w:r>
    </w:p>
    <w:p>
      <w:pPr>
        <w:numPr>
          <w:ilvl w:val="0"/>
          <w:numId w:val="1003"/>
        </w:numPr>
        <w:pStyle w:val="Compact"/>
      </w:pPr>
      <w:r>
        <w:t xml:space="preserve">The preservation of cultural identity through visual archives.</w:t>
      </w:r>
    </w:p>
    <w:p>
      <w:pPr>
        <w:numPr>
          <w:ilvl w:val="0"/>
          <w:numId w:val="1003"/>
        </w:numPr>
        <w:pStyle w:val="Compact"/>
      </w:pPr>
      <w:r>
        <w:t xml:space="preserve">The amplification of marginalized voices through advocacy imagery.</w:t>
      </w:r>
    </w:p>
    <w:p>
      <w:pPr>
        <w:numPr>
          <w:ilvl w:val="0"/>
          <w:numId w:val="1003"/>
        </w:numPr>
        <w:pStyle w:val="Compact"/>
      </w:pPr>
      <w:r>
        <w:t xml:space="preserve">The promotion of unity through digital storytelling and shared visual language.</w:t>
      </w:r>
    </w:p>
    <w:p>
      <w:pPr>
        <w:pStyle w:val="FirstParagraph"/>
      </w:pPr>
      <w:r>
        <w:t xml:space="preserve">Future research should focus on the impact of AI-generated images on this dynamic landscape and how traditional photographic ethics apply to deepfakes in political contexts. For now, it is clear that as long as Kampala continues to evolve, the Photographer remains its most vital chronicler.</w:t>
      </w:r>
    </w:p>
    <w:bookmarkEnd w:id="28"/>
    <w:bookmarkStart w:id="29" w:name="selected-references-for-further-reading"/>
    <w:p>
      <w:pPr>
        <w:pStyle w:val="Heading2"/>
      </w:pPr>
      <w:r>
        <w:t xml:space="preserve">Selected References for Further Reading</w:t>
      </w:r>
    </w:p>
    <w:p>
      <w:pPr>
        <w:numPr>
          <w:ilvl w:val="0"/>
          <w:numId w:val="1004"/>
        </w:numPr>
        <w:pStyle w:val="Compact"/>
      </w:pPr>
      <w:r>
        <w:rPr>
          <w:bCs/>
          <w:b/>
        </w:rPr>
        <w:t xml:space="preserve">Mugabe, J. (2018).</w:t>
      </w:r>
      <w:r>
        <w:t xml:space="preserve"> </w:t>
      </w:r>
      <w:r>
        <w:t xml:space="preserve">*Visualizing Kampala: Urban Identity and Photography*. Journal of East African Studies.</w:t>
      </w:r>
    </w:p>
    <w:p>
      <w:pPr>
        <w:numPr>
          <w:ilvl w:val="0"/>
          <w:numId w:val="1004"/>
        </w:numPr>
        <w:pStyle w:val="Compact"/>
      </w:pPr>
      <w:r>
        <w:rPr>
          <w:bCs/>
          <w:b/>
        </w:rPr>
        <w:t xml:space="preserve">Nakamya, S. (2020).</w:t>
      </w:r>
      <w:r>
        <w:t xml:space="preserve"> </w:t>
      </w:r>
      <w:r>
        <w:t xml:space="preserve">*Digital Storytelling and Youth Culture in Uganda*. Nairobi: Pan-African Press.</w:t>
      </w:r>
    </w:p>
    <w:p>
      <w:pPr>
        <w:numPr>
          <w:ilvl w:val="0"/>
          <w:numId w:val="1004"/>
        </w:numPr>
        <w:pStyle w:val="Compact"/>
      </w:pPr>
      <w:r>
        <w:rPr>
          <w:bCs/>
          <w:b/>
        </w:rPr>
        <w:t xml:space="preserve">Ochen, A. (2019).</w:t>
      </w:r>
      <w:r>
        <w:t xml:space="preserve"> </w:t>
      </w:r>
      <w:r>
        <w:t xml:space="preserve">*Beyond the Frame: Ethical Practices in African Photojournalism*. Cape Town: Visual Ethics Institute.</w:t>
      </w:r>
    </w:p>
    <w:p>
      <w:pPr>
        <w:numPr>
          <w:ilvl w:val="0"/>
          <w:numId w:val="1004"/>
        </w:numPr>
        <w:pStyle w:val="Compact"/>
      </w:pPr>
      <w:r>
        <w:rPr>
          <w:bCs/>
          <w:b/>
        </w:rPr>
        <w:t xml:space="preserve">Kampala City Council Authority Reports (2015-2023).</w:t>
      </w:r>
      <w:r>
        <w:t xml:space="preserve"> </w:t>
      </w:r>
      <w:r>
        <w:t xml:space="preserve">Data on urban development and demographic shifts utilized for contextual background.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Photographer in Contemporary Uganda-Kampala</dc:title>
  <dc:creator/>
  <dc:language>en</dc:language>
  <cp:keywords/>
  <dcterms:created xsi:type="dcterms:W3CDTF">2026-07-29T16:05:21Z</dcterms:created>
  <dcterms:modified xsi:type="dcterms:W3CDTF">2026-07-29T16:05:21Z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