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d9cb609f7f7615c3917169e6cbca8967b3c7fc8"/>
    <w:p>
      <w:pPr>
        <w:pStyle w:val="Heading1"/>
      </w:pPr>
      <w:r>
        <w:t xml:space="preserve">The Photographer as Cultural Archivist and Visual Storyteller</w:t>
      </w:r>
    </w:p>
    <w:p>
      <w:pPr>
        <w:pStyle w:val="FirstParagraph"/>
      </w:pPr>
      <w:r>
        <w:t xml:space="preserve">An Academic Analysis of Visual Practices in the United Arab Emirates Dubai</w:t>
      </w:r>
    </w:p>
    <w:p>
      <w:pPr>
        <w:pStyle w:val="BodyText"/>
      </w:pPr>
      <w:r>
        <w:br/>
      </w:r>
      <w:r>
        <w:t xml:space="preserve">**Presenter Name**</w:t>
      </w:r>
      <w:r>
        <w:br/>
      </w:r>
      <w:r>
        <w:t xml:space="preserve">Department of Media Studies &amp; Cultural Heritage</w:t>
      </w:r>
      <w:r>
        <w:br/>
      </w:r>
    </w:p>
    <w:bookmarkEnd w:id="20"/>
    <w:bookmarkStart w:id="21" w:name="introduction-and-context"/>
    <w:p>
      <w:pPr>
        <w:pStyle w:val="Heading3"/>
      </w:pPr>
      <w:r>
        <w:t xml:space="preserve">1. Introduction and Context</w:t>
      </w:r>
    </w:p>
    <w:p>
      <w:pPr>
        <w:pStyle w:val="FirstParagraph"/>
      </w:pPr>
      <w:r>
        <w:t xml:space="preserve">In the rapidly evolving landscape of modern media and cultural studies, the role of the photographer has transcended mere image capture. This academic poster presentation explores the multifaceted identity of a professional photographer operating within one of the most dynamic cities in the world: United Arab Emirates Dubai. As a global hub for commerce, tourism, and multicultural interaction, United Arab Emirates Dubai presents unique challenges and opportunities for visual documentation. The primary objective of this study is to analyze how a photographer functions not only as an artist but also as a critical archivist of social change, architectural marvels, and cultural heritage within the specific context of the United Arab Emirates Dubai.</w:t>
      </w:r>
    </w:p>
    <w:p>
      <w:pPr>
        <w:pStyle w:val="BodyText"/>
      </w:pPr>
      <w:r>
        <w:t xml:space="preserve">The city's skyline, juxtaposing futuristic skyscrapers with traditional souks, creates a visual dichotomy that demands nuanced photographic interpretation. This paper argues that the photographer in this region serves as a bridge between tradition and modernity, using their lens to document the rapid urbanization while preserving the intangible cultural heritage of the Emirati identity.</w:t>
      </w:r>
    </w:p>
    <w:bookmarkEnd w:id="21"/>
    <w:bookmarkStart w:id="22" w:name="methodological-framework"/>
    <w:p>
      <w:pPr>
        <w:pStyle w:val="Heading3"/>
      </w:pPr>
      <w:r>
        <w:t xml:space="preserve">2. Methodological Framework</w:t>
      </w:r>
    </w:p>
    <w:p>
      <w:pPr>
        <w:pStyle w:val="FirstParagraph"/>
      </w:pPr>
      <w:r>
        <w:t xml:space="preserve">To understand the impact and responsibility of a photographer in this region, this research employs a mixed-methods approach. First, we analyze key photographic collections from the last two decades that highlight major developments in United Arab Emirates Dubai. Second, semi-structured interviews were conducted with ten prominent local and international photographers who have established their practices within the United Arab Emirates Dubai.</w:t>
      </w:r>
    </w:p>
    <w:p>
      <w:pPr>
        <w:pStyle w:val="BodyText"/>
      </w:pPr>
      <w:r>
        <w:t xml:space="preserve">The thematic analysis focuses on three core areas: aesthetic representation of urban growth, ethical considerations in documenting private cultural spaces, and the commercial versus artistic demands placed upon a photographer in a tourism-driven economy. By examining these factors, we aim to construct a comprehensive profile of the modern photographer's role.</w:t>
      </w:r>
    </w:p>
    <w:bookmarkEnd w:id="22"/>
    <w:bookmarkStart w:id="23" w:name="X6f9b91d9777baf4f627d3a0d6f90f3c98cbe6f1"/>
    <w:p>
      <w:pPr>
        <w:pStyle w:val="Heading3"/>
      </w:pPr>
      <w:r>
        <w:t xml:space="preserve">3. Key Findings: The Photographer as Cultural Interpreter</w:t>
      </w:r>
    </w:p>
    <w:bookmarkEnd w:id="23"/>
    <w:bookmarkStart w:id="24" w:name="Xc85a51df14830518a77413f2beb6bb106db4b92"/>
    <w:p>
      <w:pPr>
        <w:pStyle w:val="Heading3"/>
      </w:pPr>
      <w:r>
        <w:t xml:space="preserve">4. Discussion: The Commercial vs. Artistic Balance</w:t>
      </w:r>
    </w:p>
    <w:p>
      <w:pPr>
        <w:pStyle w:val="FirstParagraph"/>
      </w:pPr>
      <w:r>
        <w:t xml:space="preserve">The economic landscape of the United Arab Emirates Dubai heavily influences the photographic industry. While there is a high demand for commercial photography related to real estate, fashion, and events, this poster highlights the tension between artistic integrity and client expectations. The data suggests that photographers who succeed in United Arab Emirates Dubai are those who can blend their personal artistic vision with market demands.</w:t>
      </w:r>
    </w:p>
    <w:p>
      <w:pPr>
        <w:pStyle w:val="BodyText"/>
      </w:pPr>
      <w:r>
        <w:t xml:space="preserve">Furthermore, the rise of digital media has democratized photography. However, professional photographers remain essential for their technical expertise and contextual understanding. In a city like United Arab Emirates Dubai, where visual branding is paramount for both government entities and private corporations, the photographer acts as a strategic partner in shaping the global image of the region.</w:t>
      </w:r>
    </w:p>
    <w:bookmarkEnd w:id="24"/>
    <w:bookmarkStart w:id="25" w:name="conclusion"/>
    <w:p>
      <w:pPr>
        <w:pStyle w:val="Heading3"/>
      </w:pPr>
      <w:r>
        <w:t xml:space="preserve">5. Conclusion</w:t>
      </w:r>
    </w:p>
    <w:p>
      <w:pPr>
        <w:pStyle w:val="FirstParagraph"/>
      </w:pPr>
      <w:r>
        <w:t xml:space="preserve">This academic poster presentation concludes that the photographer in United Arab Emirates Dubai is a pivotal figure in contemporary cultural discourse. They are not passive observers but active participants in constructing the narrative of the city. By balancing the documentation of futuristic ambition with the preservation of traditional heritage, these professionals ensure that United Arab Emirates Dubai remains visually and culturally coherent.</w:t>
      </w:r>
    </w:p>
    <w:p>
      <w:pPr>
        <w:pStyle w:val="BodyText"/>
      </w:pPr>
      <w:r>
        <w:t xml:space="preserve">Future research should explore the impact of artificial intelligence and automated photography tools on this role, particularly in how they might alter the human-centric approach currently defined by photographers in this vibrant region. For now, it is clear that the photographer remains an indispensable archivist of history, beauty, and identity.</w:t>
      </w:r>
    </w:p>
    <w:bookmarkEnd w:id="25"/>
    <w:bookmarkStart w:id="26" w:name="selected-references"/>
    <w:p>
      <w:pPr>
        <w:pStyle w:val="Heading3"/>
      </w:pPr>
      <w:r>
        <w:t xml:space="preserve">Selected References</w:t>
      </w:r>
    </w:p>
    <w:p>
      <w:pPr>
        <w:pStyle w:val="FirstParagraph"/>
      </w:pPr>
      <w:r>
        <w:rPr>
          <w:bCs/>
          <w:b/>
        </w:rPr>
        <w:t xml:space="preserve">[1]</w:t>
      </w:r>
      <w:r>
        <w:t xml:space="preserve"> </w:t>
      </w:r>
      <w:r>
        <w:t xml:space="preserve">Al-Mansouri, K. (2021). *Visualizing Modernity: Photography in the Gulf*. Dubai Academic Press.</w:t>
      </w:r>
    </w:p>
    <w:p>
      <w:pPr>
        <w:pStyle w:val="BodyText"/>
      </w:pPr>
      <w:r>
        <w:rPr>
          <w:bCs/>
          <w:b/>
        </w:rPr>
        <w:t xml:space="preserve">[2]</w:t>
      </w:r>
      <w:r>
        <w:t xml:space="preserve"> </w:t>
      </w:r>
      <w:r>
        <w:t xml:space="preserve">Thompson, J., &amp; Smith, L. (2019). "Architectural Representation and Urban Identity." *Journal of Middle Eastern Media*, 14(3), 45-62.</w:t>
      </w:r>
    </w:p>
    <w:p>
      <w:pPr>
        <w:pStyle w:val="BodyText"/>
      </w:pPr>
      <w:r>
        <w:rPr>
          <w:bCs/>
          <w:b/>
        </w:rPr>
        <w:t xml:space="preserve">[3]</w:t>
      </w:r>
      <w:r>
        <w:t xml:space="preserve"> </w:t>
      </w:r>
      <w:r>
        <w:t xml:space="preserve">United Arab Emirates Department of Culture and Tourism. (2022). *Annual Report on Cultural Heritage Preservation*. Dubai, UAE.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Photographer in United Arab Emirates Dubai</dc:title>
  <dc:creator/>
  <dc:language>en</dc:language>
  <cp:keywords/>
  <dcterms:created xsi:type="dcterms:W3CDTF">2026-07-29T18:25:09Z</dcterms:created>
  <dcterms:modified xsi:type="dcterms:W3CDTF">2026-07-29T18:25:09Z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