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Contemporary</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717d065c0bd66e63ddeb67ed233e66518faf05"/>
    <w:p>
      <w:pPr>
        <w:pStyle w:val="Heading1"/>
      </w:pPr>
      <w:r>
        <w:t xml:space="preserve">The Visual Ethnography of the Modern Photographer in United Kingdom London: Identity, Space, and Digital Mediation</w:t>
      </w:r>
    </w:p>
    <w:p>
      <w:pPr>
        <w:pStyle w:val="FirstParagraph"/>
      </w:pPr>
      <w:r>
        <w:rPr>
          <w:bCs/>
          <w:b/>
        </w:rPr>
        <w:t xml:space="preserve">Presentation Author:</w:t>
      </w:r>
      <w:r>
        <w:t xml:space="preserve"> </w:t>
      </w:r>
      <w:r>
        <w:t xml:space="preserve">Dr. Alex Mercer</w:t>
      </w:r>
      <w:r>
        <w:br/>
      </w:r>
      <w:r>
        <w:t xml:space="preserve">Department of Visual Studies &amp; Urban Sociology</w:t>
      </w:r>
      <w:r>
        <w:br/>
      </w:r>
      <w:r>
        <w:t xml:space="preserve">Institution for Advanced Cultural Research</w:t>
      </w:r>
      <w:r>
        <w:br/>
      </w:r>
      <w:r>
        <w:rPr>
          <w:iCs/>
          <w:i/>
        </w:rPr>
        <w:t xml:space="preserve">Date:</w:t>
      </w:r>
      <w:r>
        <w:t xml:space="preserve"> </w:t>
      </w:r>
      <w:r>
        <w:t xml:space="preserve">October 2023 |</w:t>
      </w:r>
      <w:r>
        <w:t xml:space="preserve"> </w:t>
      </w:r>
      <w:r>
        <w:rPr>
          <w:iCs/>
          <w:i/>
        </w:rPr>
        <w:t xml:space="preserve">Venue:</w:t>
      </w:r>
      <w:r>
        <w:t xml:space="preserve"> </w:t>
      </w:r>
      <w:r>
        <w:t xml:space="preserve">London Conference Centre, United Kingdom</w:t>
      </w:r>
    </w:p>
    <w:bookmarkEnd w:id="20"/>
    <w:bookmarkStart w:id="24" w:name="X47e241232fd6622be5267684e1239a311782c68"/>
    <w:p>
      <w:pPr>
        <w:pStyle w:val="Heading1"/>
      </w:pPr>
      <w:r>
        <w:t xml:space="preserve">An Academic Exploration of Photographic Practice within the Capital's Socio-Spatial Landscape</w:t>
      </w:r>
    </w:p>
    <w:p>
      <w:r>
        <w:pict>
          <v:rect style="width:0;height:1.5pt" o:hralign="center" o:hrstd="t" o:hr="t"/>
        </w:pict>
      </w:r>
    </w:p>
    <w:p>
      <w:pPr>
        <w:pStyle w:val="FirstParagraph"/>
      </w:pPr>
      <w:r>
        <w:t xml:space="preserve">Introduction &amp; Research Context</w:t>
      </w:r>
    </w:p>
    <w:p>
      <w:pPr>
        <w:pStyle w:val="BodyText"/>
      </w:pPr>
      <w:r>
        <w:t xml:space="preserve">The role of the</w:t>
      </w:r>
      <w:r>
        <w:t xml:space="preserve"> </w:t>
      </w:r>
      <w:r>
        <w:rPr>
          <w:bCs/>
          <w:b/>
        </w:rPr>
        <w:t xml:space="preserve">Photographer</w:t>
      </w:r>
      <w:r>
        <w:t xml:space="preserve"> </w:t>
      </w:r>
      <w:r>
        <w:t xml:space="preserve">has undergone a significant paradigm shift in the twenty-first century, particularly within dense urban environments. In</w:t>
      </w:r>
      <w:r>
        <w:t xml:space="preserve"> </w:t>
      </w:r>
      <w:r>
        <w:rPr>
          <w:bCs/>
          <w:b/>
        </w:rPr>
        <w:t xml:space="preserve">United Kingdom London</w:t>
      </w:r>
      <w:r>
        <w:t xml:space="preserve">, a city characterized by its layered history, rapid gentrification, and cultural diversity, photography serves not merely as documentation but as a critical tool for sociological inquiry. This poster presentation outlines current research regarding how contemporary practitioners navigate the complex visual politics of London. The study posits that the modern</w:t>
      </w:r>
      <w:r>
        <w:t xml:space="preserve"> </w:t>
      </w:r>
      <w:r>
        <w:rPr>
          <w:bCs/>
          <w:b/>
        </w:rPr>
        <w:t xml:space="preserve">Photographer</w:t>
      </w:r>
      <w:r>
        <w:t xml:space="preserve"> </w:t>
      </w:r>
      <w:r>
        <w:t xml:space="preserve">in this specific geopolitical context is no longer just an observer but an active participant in shaping urban identity and memory.</w:t>
      </w:r>
    </w:p>
    <w:p>
      <w:pPr>
        <w:pStyle w:val="BodyText"/>
      </w:pPr>
      <w:r>
        <w:t xml:space="preserve">The city of</w:t>
      </w:r>
      <w:r>
        <w:t xml:space="preserve"> </w:t>
      </w:r>
      <w:r>
        <w:rPr>
          <w:bCs/>
          <w:b/>
        </w:rPr>
        <w:t xml:space="preserve">United Kingdom London</w:t>
      </w:r>
      <w:r>
        <w:t xml:space="preserve"> </w:t>
      </w:r>
      <w:r>
        <w:t xml:space="preserve">presents a unique case study due to its sheer scale and global influence. From the historic architecture of Westminster to the sprawling estates of East London, the visual landscape is contested territory. This research investigates how</w:t>
      </w:r>
      <w:r>
        <w:t xml:space="preserve"> </w:t>
      </w:r>
      <w:r>
        <w:rPr>
          <w:bCs/>
          <w:b/>
        </w:rPr>
        <w:t xml:space="preserve">Photographer</w:t>
      </w:r>
      <w:r>
        <w:t xml:space="preserve">s utilize their medium to challenge dominant narratives, capture ephemeral moments of social interaction, and preserve the intangible heritage of neighborhoods undergoing rapid transformation.</w:t>
      </w:r>
    </w:p>
    <w:p>
      <w:pPr>
        <w:pStyle w:val="BodyText"/>
      </w:pPr>
      <w:r>
        <w:t xml:space="preserve">Methodological Framework</w:t>
      </w:r>
    </w:p>
    <w:p>
      <w:pPr>
        <w:pStyle w:val="BodyText"/>
      </w:pPr>
      <w:r>
        <w:t xml:space="preserve">This study employs a mixed-methods approach to analyze the output and practice of</w:t>
      </w:r>
      <w:r>
        <w:t xml:space="preserve"> </w:t>
      </w:r>
      <w:r>
        <w:rPr>
          <w:bCs/>
          <w:b/>
        </w:rPr>
        <w:t xml:space="preserve">Photographer</w:t>
      </w:r>
      <w:r>
        <w:t xml:space="preserve">s working across different boroughs in</w:t>
      </w:r>
    </w:p>
    <w:p>
      <w:pPr>
        <w:pStyle w:val="BodyText"/>
      </w:pPr>
      <w:r>
        <w:t xml:space="preserve">United Kingdom London. The research is grounded in visual ethnography, combining rigorous qualitative analysis with quantitative data regarding exhibition reach and digital engagement. The methodological framework includes:</w:t>
      </w:r>
    </w:p>
    <w:p>
      <w:pPr>
        <w:numPr>
          <w:ilvl w:val="0"/>
          <w:numId w:val="1001"/>
        </w:numPr>
        <w:pStyle w:val="Compact"/>
      </w:pPr>
      <w:r>
        <w:rPr>
          <w:bCs/>
          <w:b/>
        </w:rPr>
        <w:t xml:space="preserve">Semi-Structured Interviews:</w:t>
      </w:r>
      <w:r>
        <w:t xml:space="preserve"> </w:t>
      </w:r>
      <w:r>
        <w:t xml:space="preserve">Conducted with 50 professional and amateur</w:t>
      </w:r>
      <w:r>
        <w:t xml:space="preserve"> </w:t>
      </w:r>
      <w:r>
        <w:rPr>
          <w:bCs/>
          <w:b/>
        </w:rPr>
        <w:t xml:space="preserve">Photographer</w:t>
      </w:r>
      <w:r>
        <w:t xml:space="preserve">s based in</w:t>
      </w:r>
    </w:p>
    <w:p>
      <w:pPr>
        <w:numPr>
          <w:ilvl w:val="0"/>
          <w:numId w:val="1000"/>
        </w:numPr>
        <w:pStyle w:val="Compact"/>
      </w:pPr>
      <w:r>
        <w:t xml:space="preserve">United Kingdom London, focusing on their conceptual approach, choice of locations, and ethical considerations.</w:t>
      </w:r>
    </w:p>
    <w:p>
      <w:pPr>
        <w:pStyle w:val="FirstParagraph"/>
      </w:pPr>
      <w:r>
        <w:t xml:space="preserve">This multi-faceted approach allows for a comprehensive understanding of how the</w:t>
      </w:r>
      <w:r>
        <w:t xml:space="preserve"> </w:t>
      </w:r>
      <w:r>
        <w:rPr>
          <w:bCs/>
          <w:b/>
        </w:rPr>
        <w:t xml:space="preserve">Photographer</w:t>
      </w:r>
      <w:r>
        <w:t xml:space="preserve">'s role is evolving within the specific socio-cultural fabric of</w:t>
      </w:r>
    </w:p>
    <w:p>
      <w:pPr>
        <w:pStyle w:val="BodyText"/>
      </w:pPr>
      <w:r>
        <w:t xml:space="preserve">United Kingdom London.</w:t>
      </w:r>
    </w:p>
    <w:p>
      <w:pPr>
        <w:pStyle w:val="BodyText"/>
      </w:pPr>
      <w:r>
        <w:t xml:space="preserve">Key Findings and Data Visualization</w:t>
      </w:r>
    </w:p>
    <w:p>
      <w:pPr>
        <w:pStyle w:val="BodyText"/>
      </w:pPr>
      <w:r>
        <w:t xml:space="preserve">The research yielded several critical insights into the practice of photography in</w:t>
      </w:r>
    </w:p>
    <w:p>
      <w:pPr>
        <w:pStyle w:val="BodyText"/>
      </w:pPr>
      <w:r>
        <w:t xml:space="preserve">United Kingdom London. The findings are categorized into three primary domains: Spatial Intervention, Identity Construction, and Digital Mediation.</w:t>
      </w:r>
    </w:p>
    <w:bookmarkStart w:id="21" w:name="spatial-intervention-and-gentrification"/>
    <w:p>
      <w:pPr>
        <w:pStyle w:val="Heading3"/>
      </w:pPr>
      <w:r>
        <w:t xml:space="preserve">1. Spatial Intervention and Gentrification</w:t>
      </w:r>
    </w:p>
    <w:p>
      <w:pPr>
        <w:pStyle w:val="FirstParagraph"/>
      </w:pPr>
      <w:r>
        <w:t xml:space="preserve">Data indicates that</w:t>
      </w:r>
    </w:p>
    <w:p>
      <w:pPr>
        <w:pStyle w:val="BodyText"/>
      </w:pPr>
      <w:r>
        <w:t xml:space="preserve">Photographers in</w:t>
      </w:r>
    </w:p>
    <w:p>
      <w:pPr>
        <w:pStyle w:val="BodyText"/>
      </w:pPr>
      <w:r>
        <w:t xml:space="preserve">United Kingdom London are increasingly using their work to document the erosion of community spaces. In areas such as Shoreditch and Brixton, photographic series serve as counter-narratives to commercial development. The visual evidence suggests a strong correlation between heightened photography activity and imminent gentrification pressures.</w:t>
      </w:r>
    </w:p>
    <w:bookmarkEnd w:id="21"/>
    <w:bookmarkStart w:id="22" w:name="X4d65d482c264bff8fadbc66358cb66f159c0de2"/>
    <w:p>
      <w:pPr>
        <w:pStyle w:val="Heading3"/>
      </w:pPr>
      <w:r>
        <w:t xml:space="preserve">2. Identity Construction in Diverse Communities</w:t>
      </w:r>
    </w:p>
    <w:p>
      <w:pPr>
        <w:pStyle w:val="FirstParagraph"/>
      </w:pPr>
      <w:r>
        <w:t xml:space="preserve">The study highlights how</w:t>
      </w:r>
    </w:p>
    <w:p>
      <w:pPr>
        <w:pStyle w:val="BodyText"/>
      </w:pPr>
      <w:r>
        <w:t xml:space="preserve">Photographers from marginalized backgrounds are reclaiming the narrative of</w:t>
      </w:r>
    </w:p>
    <w:p>
      <w:pPr>
        <w:pStyle w:val="BodyText"/>
      </w:pPr>
      <w:r>
        <w:t xml:space="preserve">United Kingdom London. By focusing on portraiture and street photography, these artists construct complex identities that defy stereotypical media representations. The data shows a significant increase in collaborative projects between local residents and</w:t>
      </w:r>
    </w:p>
    <w:p>
      <w:pPr>
        <w:pStyle w:val="BodyText"/>
      </w:pPr>
      <w:r>
        <w:t xml:space="preserve">Photographers, fostering a sense of agency within communities.</w:t>
      </w:r>
    </w:p>
    <w:bookmarkEnd w:id="22"/>
    <w:bookmarkStart w:id="23" w:name="the-digital-archive-as-public-memory"/>
    <w:p>
      <w:pPr>
        <w:pStyle w:val="Heading3"/>
      </w:pPr>
      <w:r>
        <w:t xml:space="preserve">3. The Digital Archive as Public Memory</w:t>
      </w:r>
    </w:p>
    <w:p>
      <w:pPr>
        <w:pStyle w:val="FirstParagraph"/>
      </w:pPr>
      <w:r>
        <w:t xml:space="preserve">The analysis reveals that digital platforms have become the primary gallery for</w:t>
      </w:r>
    </w:p>
    <w:p>
      <w:pPr>
        <w:pStyle w:val="BodyText"/>
      </w:pPr>
      <w:r>
        <w:t xml:space="preserve">Photographers in</w:t>
      </w:r>
    </w:p>
    <w:p>
      <w:pPr>
        <w:pStyle w:val="BodyText"/>
      </w:pPr>
      <w:r>
        <w:t xml:space="preserve">United Kingdom London. While traditional exhibitions remain important for academic and institutional recognition, the immediacy of digital sharing allows for real-time engagement with urban issues. This shift challenges the definition of what constitutes a "public" photographic archive.</w:t>
      </w:r>
    </w:p>
    <w:bookmarkEnd w:id="23"/>
    <w:p>
      <w:pPr>
        <w:pStyle w:val="BodyText"/>
      </w:pPr>
      <w:r>
        <w:t xml:space="preserve">Discussion: The Photographer as Urban Ethnographer</w:t>
      </w:r>
    </w:p>
    <w:p>
      <w:pPr>
        <w:pStyle w:val="BodyText"/>
      </w:pPr>
      <w:r>
        <w:t xml:space="preserve">The findings suggest that the</w:t>
      </w:r>
      <w:r>
        <w:t xml:space="preserve"> </w:t>
      </w:r>
      <w:r>
        <w:rPr>
          <w:bCs/>
          <w:b/>
        </w:rPr>
        <w:t xml:space="preserve">Photographer</w:t>
      </w:r>
      <w:r>
        <w:t xml:space="preserve"> </w:t>
      </w:r>
      <w:r>
        <w:t xml:space="preserve">in</w:t>
      </w:r>
      <w:r>
        <w:t xml:space="preserve"> </w:t>
      </w:r>
      <w:r>
        <w:rPr>
          <w:bCs/>
          <w:b/>
        </w:rPr>
        <w:t xml:space="preserve">United Kingdom London</w:t>
      </w:r>
      <w:r>
        <w:t xml:space="preserve"> </w:t>
      </w:r>
      <w:r>
        <w:t xml:space="preserve">is assuming the role of an urban ethnographer. Unlike traditional photojournalists who may prioritize event-based reporting, these contemporary practitioners engage in long-term, immersive projects that require deep community integration. The distinction between art and social science becomes blurred as</w:t>
      </w:r>
    </w:p>
    <w:p>
      <w:pPr>
        <w:pStyle w:val="BodyText"/>
      </w:pPr>
      <w:r>
        <w:t xml:space="preserve">Photographers employ methodological rigor similar to sociologists.</w:t>
      </w:r>
    </w:p>
    <w:p>
      <w:pPr>
        <w:pStyle w:val="BodyText"/>
      </w:pPr>
      <w:r>
        <w:t xml:space="preserve">Furthermore, the context of</w:t>
      </w:r>
      <w:r>
        <w:t xml:space="preserve"> </w:t>
      </w:r>
      <w:r>
        <w:rPr>
          <w:bCs/>
          <w:b/>
        </w:rPr>
        <w:t xml:space="preserve">United Kingdom London</w:t>
      </w:r>
      <w:r>
        <w:t xml:space="preserve">, with its post-Brexit identity debates and global migration patterns, adds layers of complexity to this practice. The</w:t>
      </w:r>
    </w:p>
    <w:p>
      <w:pPr>
        <w:pStyle w:val="BodyText"/>
      </w:pPr>
      <w:r>
        <w:t xml:space="preserve">Photographer's work often serves as a visual archive of political and social tension. For instance, images capturing protests at Parliament Square or demonstrations in Trafalgar Square are not just records of events but active interventions in public discourse.</w:t>
      </w:r>
    </w:p>
    <w:p>
      <w:pPr>
        <w:pStyle w:val="BodyText"/>
      </w:pPr>
      <w:r>
        <w:t xml:space="preserve">This research also addresses the ethical responsibilities of the</w:t>
      </w:r>
      <w:r>
        <w:t xml:space="preserve"> </w:t>
      </w:r>
      <w:r>
        <w:rPr>
          <w:bCs/>
          <w:b/>
        </w:rPr>
        <w:t xml:space="preserve">Photographer</w:t>
      </w:r>
      <w:r>
        <w:t xml:space="preserve">. In a city as diverse yet divided as London, issues of consent, representation, and exploitation are paramount. The study argues for an ethical framework that prioritizes reciprocity between the photographer and their subjects, ensuring that the act of photography contributes positively to community dialogue rather than merely extracting visual capital.</w:t>
      </w:r>
    </w:p>
    <w:p>
      <w:pPr>
        <w:pStyle w:val="BodyText"/>
      </w:pPr>
      <w:r>
        <w:t xml:space="preserve">Conclusion &amp; Implications</w:t>
      </w:r>
    </w:p>
    <w:p>
      <w:pPr>
        <w:pStyle w:val="BodyText"/>
      </w:pPr>
      <w:r>
        <w:t xml:space="preserve">In conclusion, this poster presentation underscores the vital importance of understanding the</w:t>
      </w:r>
      <w:r>
        <w:t xml:space="preserve"> </w:t>
      </w:r>
      <w:r>
        <w:rPr>
          <w:bCs/>
          <w:b/>
        </w:rPr>
        <w:t xml:space="preserve">Photographer</w:t>
      </w:r>
      <w:r>
        <w:t xml:space="preserve"> </w:t>
      </w:r>
      <w:r>
        <w:t xml:space="preserve">not just as an artist but as a key cultural agent within</w:t>
      </w:r>
    </w:p>
    <w:p>
      <w:pPr>
        <w:pStyle w:val="BodyText"/>
      </w:pPr>
      <w:r>
        <w:t xml:space="preserve">United Kingdom London. The visual practices analyzed demonstrate how photography can both reflect and reshape urban reality. As London continues to evolve, the role of the</w:t>
      </w:r>
    </w:p>
    <w:p>
      <w:pPr>
        <w:pStyle w:val="BodyText"/>
      </w:pPr>
      <w:r>
        <w:t xml:space="preserve">Photographer in documenting its nuances, challenges, and triumphs remains indispensable.</w:t>
      </w:r>
    </w:p>
    <w:p>
      <w:pPr>
        <w:pStyle w:val="BodyText"/>
      </w:pPr>
      <w:r>
        <w:t xml:space="preserve">The implications of this research extend beyond academia. Urban planners, policymakers, and cultural institutions in</w:t>
      </w:r>
      <w:r>
        <w:t xml:space="preserve"> </w:t>
      </w:r>
      <w:r>
        <w:rPr>
          <w:bCs/>
          <w:b/>
        </w:rPr>
        <w:t xml:space="preserve">United Kingdom London</w:t>
      </w:r>
      <w:r>
        <w:t xml:space="preserve"> </w:t>
      </w:r>
      <w:r>
        <w:t xml:space="preserve">should consider engaging with photographic archives as valid forms of qualitative data. By recognizing the value of visual ethnography, stakeholders can gain deeper insights into the lived experiences of Londoners.</w:t>
      </w:r>
    </w:p>
    <w:p>
      <w:pPr>
        <w:pStyle w:val="BodyText"/>
      </w:pPr>
      <w:r>
        <w:t xml:space="preserve">Future research should explore the impact of emerging technologies, such as AI-generated imagery and augmented reality, on the practice of</w:t>
      </w:r>
    </w:p>
    <w:p>
      <w:pPr>
        <w:pStyle w:val="BodyText"/>
      </w:pPr>
      <w:r>
        <w:t xml:space="preserve">Photographers in</w:t>
      </w:r>
    </w:p>
    <w:p>
      <w:pPr>
        <w:pStyle w:val="BodyText"/>
      </w:pPr>
      <w:r>
        <w:t xml:space="preserve">United Kingdom London. As digital tools become more sophisticated, understanding their effect on authenticity and perception will be crucial for maintaining the integrity of visual documentation in our rapidly changing world.</w:t>
      </w:r>
    </w:p>
    <w:p>
      <w:pPr>
        <w:pStyle w:val="BodyText"/>
      </w:pPr>
      <w:r>
        <w:t xml:space="preserve">Selected References</w:t>
      </w:r>
    </w:p>
    <w:p>
      <w:pPr>
        <w:numPr>
          <w:ilvl w:val="0"/>
          <w:numId w:val="1002"/>
        </w:numPr>
        <w:pStyle w:val="Compact"/>
      </w:pPr>
      <w:r>
        <w:t xml:space="preserve">Banks, M. (2019).</w:t>
      </w:r>
      <w:r>
        <w:t xml:space="preserve"> </w:t>
      </w:r>
      <w:r>
        <w:rPr>
          <w:iCs/>
          <w:i/>
        </w:rPr>
        <w:t xml:space="preserve">Visual Methods in Social Research</w:t>
      </w:r>
      <w:r>
        <w:t xml:space="preserve">. Sage Publications. (Contextual framework for visual ethnography).</w:t>
      </w:r>
    </w:p>
    <w:p>
      <w:pPr>
        <w:numPr>
          <w:ilvl w:val="0"/>
          <w:numId w:val="1002"/>
        </w:numPr>
        <w:pStyle w:val="Compact"/>
      </w:pPr>
      <w:r>
        <w:t xml:space="preserve">Sontag, S. (2001).</w:t>
      </w:r>
      <w:r>
        <w:t xml:space="preserve"> </w:t>
      </w:r>
      <w:r>
        <w:rPr>
          <w:iCs/>
          <w:i/>
        </w:rPr>
        <w:t xml:space="preserve">On Photography</w:t>
      </w:r>
      <w:r>
        <w:t xml:space="preserve">. Picador.</w:t>
      </w:r>
    </w:p>
    <w:p>
      <w:pPr>
        <w:numPr>
          <w:ilvl w:val="0"/>
          <w:numId w:val="1002"/>
        </w:numPr>
        <w:pStyle w:val="Compact"/>
      </w:pPr>
      <w:r>
        <w:t xml:space="preserve">Posey, B., &amp; Rhiannon Thomas (Eds.). (2021).</w:t>
      </w:r>
      <w:r>
        <w:t xml:space="preserve"> </w:t>
      </w:r>
      <w:r>
        <w:rPr>
          <w:iCs/>
          <w:i/>
        </w:rPr>
        <w:t xml:space="preserve">London: The Art of the City</w:t>
      </w:r>
      <w:r>
        <w:t xml:space="preserve">. Tate Publishing. (Case studies on London photography).</w:t>
      </w:r>
    </w:p>
    <w:p>
      <w:pPr>
        <w:numPr>
          <w:ilvl w:val="0"/>
          <w:numId w:val="1002"/>
        </w:numPr>
        <w:pStyle w:val="Compact"/>
      </w:pPr>
      <w:r>
        <w:t xml:space="preserve">Davis, H. (2018).</w:t>
      </w:r>
      <w:r>
        <w:t xml:space="preserve"> </w:t>
      </w:r>
      <w:r>
        <w:rPr>
          <w:iCs/>
          <w:i/>
        </w:rPr>
        <w:t xml:space="preserve">City Photographs: Images of Urban Life in the UK</w:t>
      </w:r>
      <w:r>
        <w:t xml:space="preserve">. Routledge.</w:t>
      </w:r>
    </w:p>
    <w:p>
      <w:pPr>
        <w:pStyle w:val="FirstParagraph"/>
      </w:pPr>
      <w:r>
        <w:t xml:space="preserve">© 2023 Academic Poster Presentation Series. All rights reserved.</w:t>
      </w:r>
      <w:r>
        <w:br/>
      </w:r>
      <w:r>
        <w:t xml:space="preserve">Contact: research@visualstudies.ac.uk | Location: United Kingdom, London.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Contemporary Photographer in United Kingdom London</dc:title>
  <dc:creator/>
  <dc:language>en</dc:language>
  <cp:keywords/>
  <dcterms:created xsi:type="dcterms:W3CDTF">2026-07-29T16:28:23Z</dcterms:created>
  <dcterms:modified xsi:type="dcterms:W3CDTF">2026-07-29T16:28:23Z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