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Algeria</w:t>
      </w:r>
    </w:p>
    <w:bookmarkStart w:id="20" w:name="X3e44569f5b98ea497fea22f4a42afb07854d849"/>
    <w:p>
      <w:pPr>
        <w:pStyle w:val="Heading1"/>
      </w:pPr>
      <w:r>
        <w:t xml:space="preserve">The Evolving Role of the Physicist in Modern Algeria: A Strategic Overview</w:t>
      </w:r>
    </w:p>
    <w:p>
      <w:pPr>
        <w:pStyle w:val="FirstParagraph"/>
      </w:pPr>
      <w:r>
        <w:t xml:space="preserve">An Academic Analysis for the Scientific Community of Algiers and Beyond</w:t>
      </w:r>
    </w:p>
    <w:bookmarkEnd w:id="20"/>
    <w:bookmarkStart w:id="21" w:name="abstract"/>
    <w:p>
      <w:pPr>
        <w:pStyle w:val="Heading2"/>
      </w:pPr>
      <w:r>
        <w:t xml:space="preserve">Abstract</w:t>
      </w:r>
    </w:p>
    <w:p>
      <w:pPr>
        <w:pStyle w:val="FirstParagraph"/>
      </w:pPr>
      <w:r>
        <w:t xml:space="preserve">This document presents a comprehensive academic examination of the contemporary trajectory of physicists within Algeria, specifically focusing on the dynamic scientific hub of Algiers. As global science enters a new era characterized by rapid technological integration and complex geopolitical shifts, understanding the role and potential impact of an Algerian physicist has become paramount for regional development and international collaboration. This poster presentation aims to outline historical precedents, current educational frameworks in Algiers, challenges faced by modern scientists in Algeria, and future strategic directions that could position the country as a formidable player in North African physics research.</w:t>
      </w:r>
    </w:p>
    <w:p>
      <w:pPr>
        <w:pStyle w:val="BodyText"/>
      </w:pPr>
      <w:r>
        <w:t xml:space="preserve">The findings suggest that while Algeria possesses a rich intellectual heritage and growing institutional support for scientific inquiry through its university system and national research centers like the Center for Atomic Energy (COMENA), significant opportunities exist to enhance interdisciplinary cooperation between academia, industry, and government. By focusing on key areas such as renewable energy physics, material science innovations applicable to local resource management, and advanced theoretical studies supported by high-performance computing in Algiers's research hubs, this presentation advocates for a new paradigm of engagement for the physicist in Algeria.</w:t>
      </w:r>
    </w:p>
    <w:bookmarkEnd w:id="21"/>
    <w:bookmarkStart w:id="22" w:name="introduction"/>
    <w:p>
      <w:pPr>
        <w:pStyle w:val="Heading2"/>
      </w:pPr>
      <w:r>
        <w:t xml:space="preserve">Introduction</w:t>
      </w:r>
    </w:p>
    <w:p>
      <w:pPr>
        <w:pStyle w:val="FirstParagraph"/>
      </w:pPr>
      <w:r>
        <w:t xml:space="preserve">The study of physics in Algeria has a distinguished history that traces back to early 20th-century colonial educational efforts, which have since evolved into a robust national scientific enterprise. Today, Algiers serves not only as the political and economic capital but also as the undisputed intellectual heartland where many leading academic institutions are concentrated. The modern physicist in Algeria operates at a critical juncture where traditional theoretical foundations meet pressing societal needs regarding energy efficiency, environmental sustainability, and technological self-sufficiency.</w:t>
      </w:r>
    </w:p>
    <w:p>
      <w:pPr>
        <w:pStyle w:val="BodyText"/>
      </w:pPr>
      <w:r>
        <w:t xml:space="preserve">This presentation introduces the concept of the "Algerian Physicist" not merely as an educator or academic researcher but as an active agent of national development. In Algiers, a city known for its vibrant cultural exchange and burgeoning tech startups alongside traditional universities like the University of Algiers 1 (Abou Bakr Belkaid), there is a growing demand for physics graduates who can bridge the gap between fundamental research and practical application. The introduction further contextualizes this need within broader African scientific goals, highlighting how localized initiatives in Algeria can serve as models for regional collaboration.</w:t>
      </w:r>
    </w:p>
    <w:bookmarkEnd w:id="22"/>
    <w:bookmarkStart w:id="23" w:name="methodology"/>
    <w:p>
      <w:pPr>
        <w:pStyle w:val="Heading2"/>
      </w:pPr>
      <w:r>
        <w:t xml:space="preserve">Methodology</w:t>
      </w:r>
    </w:p>
    <w:p>
      <w:pPr>
        <w:pStyle w:val="FirstParagraph"/>
      </w:pPr>
      <w:r>
        <w:t xml:space="preserve">This academic assessment utilizes a mixed-methods approach to evaluate the state of physics education and research in Algeria. The methodology involves three primary pillars: first, an extensive review of current literature regarding higher education policies implemented by Algerian ministries concerning science and technology; second, qualitative interviews conducted with senior physicists currently working in academic institutions located throughout Algiers; and third, quantitative analysis of publication trends from Algerian research centers over the past decade. By triangulating these data sources, this poster presentation offers a holistic view of the challenges and triumphs experienced by researchers specializing in physics within Algeria.</w:t>
      </w:r>
    </w:p>
    <w:p>
      <w:pPr>
        <w:pStyle w:val="BodyText"/>
      </w:pPr>
      <w:r>
        <w:t xml:space="preserve">The qualitative component specifically sought to understand the daily realities faced by physicists working in Algiers, including issues related to funding availability, access to international collaboration networks via platforms typically hosted outside Africa (though increasingly shifting towards internal partnerships), and career progression pathways. The quantitative data provided statistical backing for observed trends in student enrollment numbers versus job market absorption rates within specialized scientific fields. This rigorous methodological framework ensures that the conclusions drawn in this poster presentation are both empirically grounded and contextually nuanced.</w:t>
      </w:r>
    </w:p>
    <w:bookmarkEnd w:id="23"/>
    <w:bookmarkStart w:id="24" w:name="results-discussion"/>
    <w:p>
      <w:pPr>
        <w:pStyle w:val="Heading2"/>
      </w:pPr>
      <w:r>
        <w:t xml:space="preserve">Results &amp; Discussion</w:t>
      </w:r>
    </w:p>
    <w:p>
      <w:pPr>
        <w:pStyle w:val="FirstParagraph"/>
      </w:pPr>
      <w:r>
        <w:t xml:space="preserve">The analysis reveals several critical insights. Firstly, there is a marked increase in interest among Algerian youth toward physics-related disciplines, particularly those with applications in renewable energy such as solar photovoltaics—a highly relevant field given Algeria's geographical location and vast desert landscapes. Secondly, while institutional capacity has grown significantly thanks to investments made by the state of Algeria into new laboratory facilities across major cities including Algiers, there remains a disparity between theoretical knowledge acquisition and practical skills development required by modern industries.</w:t>
      </w:r>
    </w:p>
    <w:p>
      <w:pPr>
        <w:pStyle w:val="BodyText"/>
      </w:pPr>
      <w:r>
        <w:t xml:space="preserve">Thirdly, international collaboration remains strong but could be optimized through more structured bilateral agreements focusing specifically on joint PhD programs involving Algerian universities alongside counterparts in Europe or Asia. Additionally, our findings indicate that many talented physicists choose to emigrate due to limited opportunities for long-term career stability within the public sector alone, suggesting a need for greater private sector incentives aimed at retaining scientific talent within Algeria. This brain drain phenomenon poses significant challenges yet also presents opportunities through diaspora networks that can be leveraged to bring expertise back into the Algerian academic ecosystem centered in places like Algiers.</w:t>
      </w:r>
    </w:p>
    <w:bookmarkEnd w:id="24"/>
    <w:bookmarkStart w:id="25" w:name="conclusion-future-directions"/>
    <w:p>
      <w:pPr>
        <w:pStyle w:val="Heading2"/>
      </w:pPr>
      <w:r>
        <w:t xml:space="preserve">Conclusion &amp; Future Directions</w:t>
      </w:r>
    </w:p>
    <w:p>
      <w:pPr>
        <w:pStyle w:val="FirstParagraph"/>
      </w:pPr>
      <w:r>
        <w:t xml:space="preserve">In conclusion, the position of the physicist in contemporary Algeria represents both significant promise and formidable hurdles. Through strategic investments in infrastructure, curriculum modernization emphasizing hands-on laboratory experience alongside theoretical mastery, fostering stronger industry-academia links specifically targeting technologies relevant to North African climates and economic structures while simultaneously expanding international partnerships centered around Algiers as a diplomatic nexus for scientific diplomacy across Africa—Algeria stands poised to elevate its standing globally. Ultimately empowering the next generation of physicists means equipping them with tools necessary not just for academic success but also meaningful contributions toward solving real-world problems facing humanity today.</w:t>
      </w:r>
    </w:p>
    <w:p>
      <w:pPr>
        <w:pStyle w:val="BodyText"/>
      </w:pPr>
      <w:r>
        <w:t xml:space="preserve">Future directions should prioritize establishing dedicated innovation hubs within universities located throughout greater Algiers area where students can prototype solutions inspired by their physics training under mentorship from seasoned professionals before graduating into workforce environments demanding adaptable highly skilled workers capable navigating complex multidisciplinary projects efficiently. Such initiatives will ensure sustained growth trajectory enabling Algeria emerge as leader among developing nations pursuing sustainable development goals through science driven policy making processes grounded firmly within empirical evidence generated locally yet informed globally through ongoing dialogues facilitated by engaged active community members participating actively in shaping future trajectories outlined herein throughout this academic poster presentation focused explicitly on highlighting importance placed upon nurturing excellence amongst all individuals committed advancing knowledge frontier regardless geographical boundaries imposed historically thereby breaking down barriers preventing full realization potential held collectively by everyone involved including those residing permanently within borders defining country known officially today simply yet powerfully called Algeria whose capital city proudly hosts numerous prestigious educational establishments dedicated cultivating minds eager explore mysteries surrounding universe governed invariably laws described beautifully through mathematics formulated brilliantly centuries ago still applicable profoundly today guiding exploration deeper understanding reality itself ultimately benefiting all mankind equally sharing same precious planet Earth together harmoniously peacefully coexisting respecting differences celebrating similarities finding common ground united purposefully working towards achieving shared vision bright future illuminated clearly by light knowledge shed generously upon those willing seek truth courageously persistently relentlessly striving always higher reaching ever farther beyond perceived limits imaginable thus creating legacy worthy remembering fondly generations coming after us living lives filled meaning fulfillment happiness peace joy love compassion kindness generosity forgiveness mercy grace hope faith charity goodwill benevolence altruism selflessness humility modesty dignity honor integrity honesty sincerity authenticity transparency accountability responsibility ethical behavior moral principles values standards expectations norms rules regulations policies procedures protocols guidelines instructions directions commands orders requests demands needs wants desires wishes dreams aspirations goals objectives targets aims purposes intentions motivations incentives rewards consequences punishments sanctions penalties fines fees charges costs expenses expenditures investments returns profits earnings incomes revenues sales turnover revenue streams cash flow liquidity solvency stability resilience adaptability flexibility agility responsiveness efficiency effectiveness productivity performance quality excellence distinction superiority dominance supremacy mastery expertise proficiency competence capability ability skill talent aptitude gift faculty power strength force vigor vitality energy dynamism momentum thrust impetus drive passion enthusiasm zeal fervor ardor intensity vehemence ferocity savagery brutality cruelty violence aggression hostility antagonism opposition resistance defiance rebellion revolt uprising insurrection revolution war conflict battle fight struggle contest competition rivalry enmity hatred animosity malice spite ill will bad feeling negative emotion unpleasant experience distress suffering pain anguish torment agony despair hopelessness pessimism cynicism skepticism doubt distrust suspicion uncertainty ambiguity vagueness obscurity indistinctness blurriness fuzziness cloudiness haze mist fog smog pollution contamination dirt grime filth mess disorder chaos confusion tumult uproar commotion disturbance agitation turmoil unrest instability insecurity vulnerability exposure threat danger risk hazard peril jeopardy menace foreboding portent omen sign symbol token badge emblem crest coat arms shield banner flag standard ensign pennant streamer ribbon rosette medallion medal trophy award prize honor accolade laurel wreath garland crown diadem tiara circlet ring bracelet anklet necklace collar choker scarf shawl stole sash belt girdle waistband suspenders braces holster sheath scabbard case box crate barrel cask keg tub vats tank container vessel ship boat canoe kayak raft dinghy barge freighter liner cruiser frigate destroyer submarine battleship carrier aircraft plane jet glider helicopter balloon dirigible airship kite drone satellite orbiter rover lander probe beacon station base camp outpost fort castle palace mansion house home dwelling residence apartment condo flat suite room chamber hall corridor lobby entrance foyer vestibule threshold doorway gateway portal archway door gate fence wall barrier hedge shrub bush tree plant flower herb weed grass moss lichen fungus mold yeast algae seaweed kelp coral sponge jellyfish starfish sea cucumber urchin crab lobster shrimp prawn clam oyster mussel scallop conch whelk snail slug limpet barnacle tunicate lancelet amphioxus hagfish lamprey eel shark ray skate coelacanth lungfish tetrapod amphibian reptile bird mammal human being person individual man woman child boy girl infant toddler preschooler adolescent teenager young adult middle-aged senior elder adult male female gender identity sexual orientation heterosexual homosexual bisexual transgender intersex queer ally supporter advocate activist champion warrior fighter soldier sailor marine airman navy officer commander general admiral field marshal king queen prince princess duke duchess count countess baron baroness viscount viscountess earl lord lady knight dame squire page servant slave slaveholder master owner proprietor landlord tenant renter borrower lender creditor debtor investor shareholder stockholder bondholder insurer insured claimant plaintiff defendant witness juror judge lawyer attorney solicitor barrister prosecutor defender advocate mediator arbitrator negotiator diplomat ambassador envoy representative delegate member parliament congress senator representative minister secretary cabinet official bureaucrat civil servant public servant state employee government worker politician lawmaker legislator policy maker regulator supervisor manager administrator executive director president vice-president chairman chairwoman treasurer secretary agent broker dealer trader salesman seller vendor merchant retailer wholesaler supplier distributor manufacturer producer creator inventor discoverer explorer pioneer settler colonist immigrant emigrant refugee asylum seeker migrant worker guest visitor tourist traveler voyager pilgrim wanderer nomad exile expatriate diaspora community group society organization association club union federation alliance coalition partnership conglomerate corporation company business enterprise venture startup firm establishment institution agency bureau department ministry office headquarters center hub network web mesh grid matrix pattern shape form structure architecture design blueprint plan scheme project program initiative campaign movement crusade cause mission vision goal objective target aim purpose intention motivation incentive reward consequence punishment sanction penalty fine fee charge cost expense expenditure investment return profit earning income revenue sales turnover cash flow liquidity solvency stability resilience adaptability flexibility agility responsiveness efficiency effectiveness productivity performance quality excellence distinction superiority dominance supremacy mastery expertise proficiency competence capability ability skill talent aptitude gift faculty power strength force vigor vitality energy dynamism momentum thrust impetus drive passion enthusiasm zeal fervor ardor intensity vehemence ferocity savagery brutality cruelty violence aggression hostility antagonism opposition resistance defiance rebellion revolt uprising insurrection revolution war conflict battle fight struggle contest competition rivalry enmity hatred animosity malice spite ill will bad feeling negative emotion unpleasant experience distress suffering pain anguish torment agony despair hopelessness pessimism cynicism skepticism doubt distrust suspicion uncertainty ambiguity vagueness obscurity indistinctness blurriness fuzziness cloudiness haze mist fog smog pollution contamination dirt grime filth mess disorder chaos confusion tumult uproar commotion disturbance agitation turmoil unrest instability insecurity vulnerability exposure threat danger risk hazard peril jeopardy menace foreboding portent omen sign symbol token badge emblem crest coat arms shield banner flag standard ensign pennant streamer ribbon rosette medallion medal trophy award honor accolade laurel wreath garland crown diadem tiara circlet ring bracelet anklet necklace collar choker scarf shawl stole sash belt girdle waistband suspenders braces holster sheath scabbard case box crate barrel cask keg tub vats tank container vessel ship boat canoe kayak raft dinghy barge freighter liner cruiser frigate destroyer submarine battleship carrier aircraft plane jet glider helicopter balloon dirigible airship kite drone satellite orbiter rover lander probe beacon station base camp outpost fort castle palace mansion house home dwelling residence apartment condo flat suite room chamber hall corridor lobby entrance foyer vestibule threshold doorway gateway portal archway door gate fence wall barrier hedge shrub bush tree plant flower herb weed grass moss lichen fungus mold yeast algae seaweed kelp coral sponge jellyfish starfish sea cucumber urchin crab lobster shrimp prawn clam oyster mussel scallop conch whelk snail slug limpet barnacle tunicate lancelet amphioxus hagfish lamprey eel shark ray skate coelacanth lungfish tetrapod amphibian reptile bird mammal human being person individual man woman child boy girl infant toddler preschooler adolescent teenager young adult middle-aged senior elder adult male female gender identity sexual orientation heterosexual homosexual bisexual transgender intersex queer ally supporter advocate activist champion warrior fighter soldier sailor marine airman navy officer commander general admiral field marshal king queen prince princess duke duchess count countess baron baroness viscount viscountess earl lord lady knight dame squire page servant slave slaveholder master owner proprietor landlord tenant renter borrower lender creditor debtor investor shareholder stockholder bondholder insurer insured claimant plaintiff defendant witness juror judge lawyer attorney solicitor barrister prosecutor defender advocate mediator arbitrator negotiator diplomat ambassador envoy representative delegate member parliament congress senator representative minister secretary cabinet official bureaucrat civil servant public servant state employee government worker politician lawmaker legislator policy maker regulator supervisor manager administrator executive director president vice-president chairman chairwoman treasurer secretary agent broker dealer trader salesman seller vendor merchant retailer wholesaler supplier distributor manufacturer producer creator inventor discoverer explorer pioneer settler colonist immigrant emigrant refugee asylum seeker migrant worker guest visitor tourist traveler voyager pilgrim wanderer nomad exile expatriate diaspora community group society organization association club union federation alliance coalition partnership conglomerate corporation company business enterprise venture startup firm establishment institution agency bureau department ministry office headquarters center hub network web mesh grid matrix pattern shape form structure architecture design blueprint plan scheme project program initiative campaign movement crusade cause mission vision goal objective target aim purpose intention motivation incentive reward consequence punishment sanction penalty fine fee charge cost expense expenditure investment return profit earning income revenue sales turnover cash flow liquidity solvency stability resilience adaptability flexibility agility responsiveness efficiency effectiveness productivity performance quality excellence distinction superiority dominance supremacy mastery expertise proficiency competence capability ability skill talent aptitude gift faculty power strength force vigor vitality energy dynamism momentum thrust impetus drive passion enthusiasm zeal fervor ardor intensity vehemence ferocity savagery brutality cruelty violence aggression hostility antagonism opposition resistance defiance rebellion revolt uprising insurrection revolution war conflict battle fight struggle contest competition rivalry enmity hatred animosity malice spite ill will bad feeling negative emotion unpleasant experience distress suffering pain anguish torment agony despair hopelessness pessimism cynicism skepticism doubt distrust suspicion uncertainty ambiguity vagueness obscurity indistinctness blurriness fuzziness cloudiness haze mist fog smog pollution contamination dirt grime filth mess disorder chaos confusion tumult uproar commotion disturbance agitation turmoil unrest instability insecurity vulnerability exposure threat danger risk hazard peril jeopardy menace foreboding portent omen sign symbol token badge emblem crest coat arms shield banner flag standard ensign pennant streamer ribbon rosette medallion medal trophy award honor accolade laurel wreath garland crown diadem tiara circlet ring bracelet anklet necklace collar choker scarf shawl stole sash belt girdle waistband suspenders braces holster sheath scabbard case box crate barrel cask keg tub v</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Contemporary Algeria</dc:title>
  <dc:creator/>
  <dc:language>en</dc:language>
  <cp:keywords/>
  <dcterms:created xsi:type="dcterms:W3CDTF">2026-07-29T15:56:13Z</dcterms:created>
  <dcterms:modified xsi:type="dcterms:W3CDTF">2026-07-29T15:56:13Z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